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8D" w:rsidRPr="0072458D" w:rsidRDefault="0072458D" w:rsidP="0072458D">
      <w:pPr>
        <w:jc w:val="center"/>
        <w:rPr>
          <w:rFonts w:ascii="Times New Roman" w:hAnsi="Times New Roman" w:cs="Times New Roman"/>
          <w:b/>
          <w:sz w:val="28"/>
          <w:szCs w:val="28"/>
        </w:rPr>
      </w:pPr>
      <w:r w:rsidRPr="0072458D">
        <w:rPr>
          <w:rFonts w:ascii="Times New Roman" w:hAnsi="Times New Roman" w:cs="Times New Roman"/>
          <w:b/>
          <w:sz w:val="28"/>
          <w:szCs w:val="28"/>
        </w:rPr>
        <w:t>Прокуратура разъясняет: «</w:t>
      </w:r>
      <w:bookmarkStart w:id="0" w:name="_GoBack"/>
      <w:r w:rsidRPr="0072458D">
        <w:rPr>
          <w:rFonts w:ascii="Times New Roman" w:hAnsi="Times New Roman" w:cs="Times New Roman"/>
          <w:b/>
          <w:sz w:val="28"/>
          <w:szCs w:val="28"/>
        </w:rPr>
        <w:t>Чем отличается подарок от взятки?»</w:t>
      </w:r>
      <w:bookmarkEnd w:id="0"/>
    </w:p>
    <w:p w:rsidR="0072458D" w:rsidRDefault="0072458D" w:rsidP="0072458D">
      <w:pPr>
        <w:jc w:val="both"/>
        <w:rPr>
          <w:rFonts w:ascii="Times New Roman" w:hAnsi="Times New Roman" w:cs="Times New Roman"/>
          <w:sz w:val="28"/>
          <w:szCs w:val="28"/>
        </w:rPr>
      </w:pPr>
    </w:p>
    <w:p w:rsidR="001F51B0" w:rsidRPr="0072458D" w:rsidRDefault="0072458D" w:rsidP="0072458D">
      <w:pPr>
        <w:jc w:val="both"/>
        <w:rPr>
          <w:rFonts w:ascii="Times New Roman" w:hAnsi="Times New Roman" w:cs="Times New Roman"/>
          <w:sz w:val="28"/>
          <w:szCs w:val="28"/>
        </w:rPr>
      </w:pPr>
      <w:r w:rsidRPr="0072458D">
        <w:rPr>
          <w:rFonts w:ascii="Times New Roman" w:hAnsi="Times New Roman" w:cs="Times New Roman"/>
          <w:sz w:val="28"/>
          <w:szCs w:val="28"/>
        </w:rPr>
        <w:t>Взяточничество наносит колоссальный вред как современному российскому обществу, так и государству, подрывая его авторитет. На практике часто возникает вопрос разграничения подарка и взятки. Как же их отличить? 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 Вопреки распространенному заблуждению, у взятки нет минимального размера. Основным критерием является мотив, по которому гражданами передаются ценности и выполняются услуги. Дарение происходит безвозмездно, без каких-либо встречных обязательств со стороны одаряемого (ст. 572 Гражданского кодекса РФ). Названным кодексом (ст. 575) допускается дарение обычных подарков, стоимость которых не превышает 3 тыс. руб.: -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 - лицам, замещающим государственные должности Российской Федерации, государственные должности субъектов Российской Федерации,</w:t>
      </w:r>
      <w:r w:rsidRPr="0072458D">
        <w:rPr>
          <w:rFonts w:ascii="Times New Roman" w:hAnsi="Times New Roman" w:cs="Times New Roman"/>
          <w:sz w:val="28"/>
          <w:szCs w:val="28"/>
        </w:rPr>
        <w:t xml:space="preserve"> </w:t>
      </w:r>
      <w:r w:rsidRPr="0072458D">
        <w:rPr>
          <w:rFonts w:ascii="Times New Roman" w:hAnsi="Times New Roman" w:cs="Times New Roman"/>
          <w:sz w:val="28"/>
          <w:szCs w:val="28"/>
        </w:rPr>
        <w:t>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 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sectPr w:rsidR="001F51B0" w:rsidRPr="00724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C5"/>
    <w:rsid w:val="001F51B0"/>
    <w:rsid w:val="004960C5"/>
    <w:rsid w:val="0072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0958"/>
  <w15:chartTrackingRefBased/>
  <w15:docId w15:val="{CAE288C8-D7FC-4A60-A93E-219992B0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2024-12-25T04:05:00Z</dcterms:created>
  <dcterms:modified xsi:type="dcterms:W3CDTF">2024-12-25T04:07:00Z</dcterms:modified>
</cp:coreProperties>
</file>