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DC" w:rsidRDefault="00A618DC">
      <w:pPr>
        <w:pStyle w:val="a3"/>
        <w:ind w:left="101" w:right="124" w:firstLine="709"/>
        <w:jc w:val="both"/>
      </w:pPr>
      <w:r>
        <w:rPr>
          <w:noProof/>
          <w:sz w:val="20"/>
          <w:lang w:eastAsia="ru-RU"/>
        </w:rPr>
        <w:t xml:space="preserve"> </w:t>
      </w:r>
    </w:p>
    <w:p w:rsidR="004654DC" w:rsidRDefault="004654DC">
      <w:pPr>
        <w:pStyle w:val="a3"/>
      </w:pPr>
    </w:p>
    <w:p w:rsidR="004654DC" w:rsidRDefault="00A618DC" w:rsidP="00A618DC">
      <w:pPr>
        <w:pStyle w:val="a3"/>
        <w:ind w:left="101" w:right="124" w:firstLine="709"/>
        <w:jc w:val="center"/>
      </w:pPr>
      <w:r>
        <w:t>«</w:t>
      </w:r>
      <w:bookmarkStart w:id="0" w:name="_GoBack"/>
      <w:r>
        <w:t>Прокуратурой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приняты</w:t>
      </w:r>
      <w:r>
        <w:rPr>
          <w:spacing w:val="-1"/>
        </w:rPr>
        <w:t xml:space="preserve"> </w:t>
      </w:r>
      <w:r>
        <w:t>меры,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 устранение нарушений прав и интересов несовершеннолетних</w:t>
      </w:r>
      <w:bookmarkEnd w:id="0"/>
      <w:r>
        <w:t>»</w:t>
      </w:r>
    </w:p>
    <w:p w:rsidR="004654DC" w:rsidRDefault="004654DC">
      <w:pPr>
        <w:pStyle w:val="a3"/>
      </w:pPr>
    </w:p>
    <w:p w:rsidR="004654DC" w:rsidRDefault="00A618DC">
      <w:pPr>
        <w:pStyle w:val="a3"/>
        <w:ind w:left="101" w:right="124" w:firstLine="709"/>
        <w:jc w:val="both"/>
      </w:pPr>
      <w:r>
        <w:t>Прокуратурой</w:t>
      </w:r>
      <w:r>
        <w:rPr>
          <w:spacing w:val="-18"/>
        </w:rPr>
        <w:t xml:space="preserve"> </w:t>
      </w:r>
      <w:proofErr w:type="spellStart"/>
      <w:r>
        <w:t>Ермекеевского</w:t>
      </w:r>
      <w:proofErr w:type="spellEnd"/>
      <w:r>
        <w:rPr>
          <w:spacing w:val="-17"/>
        </w:rPr>
        <w:t xml:space="preserve"> </w:t>
      </w:r>
      <w:r>
        <w:t>района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заданию</w:t>
      </w:r>
      <w:r>
        <w:rPr>
          <w:spacing w:val="-18"/>
        </w:rPr>
        <w:t xml:space="preserve"> </w:t>
      </w:r>
      <w:r>
        <w:t>прокуратуры</w:t>
      </w:r>
      <w:r>
        <w:rPr>
          <w:spacing w:val="-17"/>
        </w:rPr>
        <w:t xml:space="preserve"> </w:t>
      </w:r>
      <w:r>
        <w:t xml:space="preserve">республики проведена проверка исполнения образовательными организациями, расположенными на территории </w:t>
      </w:r>
      <w:proofErr w:type="spellStart"/>
      <w:r>
        <w:t>Ермекеевского</w:t>
      </w:r>
      <w:proofErr w:type="spellEnd"/>
      <w:r>
        <w:t xml:space="preserve"> района, требований законодательства, направленного на обеспечение безопасного пребывания несовершеннолетних и иных лиц в образовательном учреждении.</w:t>
      </w:r>
    </w:p>
    <w:p w:rsidR="004654DC" w:rsidRDefault="00A618DC">
      <w:pPr>
        <w:pStyle w:val="a3"/>
        <w:ind w:left="101" w:right="124" w:firstLine="709"/>
        <w:jc w:val="both"/>
      </w:pPr>
      <w:r>
        <w:t>Проверкой установлено, что в соответствии с требованиями законодательства в процессе эксплуатации зданий должна обеспечиваться их безопасность посредством технического обслуживания, проведения периодических осмотров и контрольных проверок и (или) мониторинга состояния основания, строительных конструкций и систем инженерно- технического обеспечения.</w:t>
      </w:r>
    </w:p>
    <w:p w:rsidR="004654DC" w:rsidRDefault="00A618DC">
      <w:pPr>
        <w:pStyle w:val="a3"/>
        <w:ind w:left="101" w:right="124" w:firstLine="709"/>
        <w:jc w:val="both"/>
      </w:pPr>
      <w:r>
        <w:t xml:space="preserve">При этом, в нарушение требований законодательства образовательными учреждениями обследование технического состояния зданий и сооружений не </w:t>
      </w:r>
      <w:r>
        <w:rPr>
          <w:spacing w:val="-2"/>
        </w:rPr>
        <w:t>проводится.</w:t>
      </w:r>
    </w:p>
    <w:p w:rsidR="004654DC" w:rsidRDefault="00A618DC">
      <w:pPr>
        <w:pStyle w:val="a3"/>
        <w:ind w:left="101" w:right="124" w:firstLine="709"/>
        <w:jc w:val="both"/>
      </w:pPr>
      <w:r>
        <w:t>По результатам проверки прокуратурой в целях устранения выявленных нарушений в адрес руководителей образовательных учреждений внесены представления, которые в установленные сроки удовлетворены не были.</w:t>
      </w:r>
    </w:p>
    <w:p w:rsidR="004654DC" w:rsidRDefault="00A618DC">
      <w:pPr>
        <w:pStyle w:val="a3"/>
        <w:ind w:left="101" w:right="124" w:firstLine="709"/>
        <w:jc w:val="both"/>
      </w:pPr>
      <w:r>
        <w:t>В этой связи по результатам проверки прокуратурой в суд направлено 7 исковых</w:t>
      </w:r>
      <w:r>
        <w:rPr>
          <w:spacing w:val="-17"/>
        </w:rPr>
        <w:t xml:space="preserve"> </w:t>
      </w:r>
      <w:r>
        <w:t>заявлений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требованием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возложении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8"/>
        </w:rPr>
        <w:t xml:space="preserve"> </w:t>
      </w:r>
      <w:r>
        <w:t xml:space="preserve">учреждения обязанности провести обследование технического состояния всех зданий и </w:t>
      </w:r>
      <w:r>
        <w:rPr>
          <w:spacing w:val="-2"/>
        </w:rPr>
        <w:t>сооружений.</w:t>
      </w:r>
    </w:p>
    <w:p w:rsidR="004654DC" w:rsidRDefault="00A618DC">
      <w:pPr>
        <w:pStyle w:val="a3"/>
        <w:ind w:left="101" w:right="124" w:firstLine="709"/>
        <w:jc w:val="both"/>
      </w:pPr>
      <w:r>
        <w:t>Решениями</w:t>
      </w:r>
      <w:r>
        <w:rPr>
          <w:spacing w:val="-13"/>
        </w:rPr>
        <w:t xml:space="preserve"> </w:t>
      </w:r>
      <w:proofErr w:type="spellStart"/>
      <w:r>
        <w:t>Бижбулякского</w:t>
      </w:r>
      <w:proofErr w:type="spellEnd"/>
      <w:r>
        <w:rPr>
          <w:spacing w:val="-13"/>
        </w:rPr>
        <w:t xml:space="preserve"> </w:t>
      </w:r>
      <w:r>
        <w:t>межрайонного</w:t>
      </w:r>
      <w:r>
        <w:rPr>
          <w:spacing w:val="-13"/>
        </w:rPr>
        <w:t xml:space="preserve"> </w:t>
      </w:r>
      <w:r>
        <w:t>суда</w:t>
      </w:r>
      <w:r>
        <w:rPr>
          <w:spacing w:val="-13"/>
        </w:rPr>
        <w:t xml:space="preserve"> </w:t>
      </w:r>
      <w:r>
        <w:t>Республики</w:t>
      </w:r>
      <w:r>
        <w:rPr>
          <w:spacing w:val="-13"/>
        </w:rPr>
        <w:t xml:space="preserve"> </w:t>
      </w:r>
      <w:r>
        <w:t xml:space="preserve">Башкортостан </w:t>
      </w:r>
      <w:proofErr w:type="gramStart"/>
      <w:r>
        <w:t>постоянное</w:t>
      </w:r>
      <w:r>
        <w:rPr>
          <w:spacing w:val="67"/>
        </w:rPr>
        <w:t xml:space="preserve">  </w:t>
      </w:r>
      <w:r>
        <w:t>судебное</w:t>
      </w:r>
      <w:proofErr w:type="gramEnd"/>
      <w:r>
        <w:rPr>
          <w:spacing w:val="70"/>
        </w:rPr>
        <w:t xml:space="preserve">  </w:t>
      </w:r>
      <w:r>
        <w:t>присутствие</w:t>
      </w:r>
      <w:r>
        <w:rPr>
          <w:spacing w:val="69"/>
        </w:rPr>
        <w:t xml:space="preserve">  </w:t>
      </w:r>
      <w:r>
        <w:t>в</w:t>
      </w:r>
      <w:r>
        <w:rPr>
          <w:spacing w:val="70"/>
        </w:rPr>
        <w:t xml:space="preserve">  </w:t>
      </w:r>
      <w:proofErr w:type="spellStart"/>
      <w:r>
        <w:t>Ермекеевском</w:t>
      </w:r>
      <w:proofErr w:type="spellEnd"/>
      <w:r>
        <w:rPr>
          <w:spacing w:val="69"/>
        </w:rPr>
        <w:t xml:space="preserve">  </w:t>
      </w:r>
      <w:r>
        <w:t>районе</w:t>
      </w:r>
      <w:r>
        <w:rPr>
          <w:spacing w:val="70"/>
        </w:rPr>
        <w:t xml:space="preserve">  </w:t>
      </w:r>
      <w:r>
        <w:rPr>
          <w:spacing w:val="-2"/>
        </w:rPr>
        <w:t>требования</w:t>
      </w:r>
    </w:p>
    <w:p w:rsidR="00A618DC" w:rsidRDefault="00A618DC" w:rsidP="00A618DC">
      <w:pPr>
        <w:pStyle w:val="a3"/>
        <w:ind w:left="101"/>
      </w:pPr>
      <w:r>
        <w:t>прокуратуры</w:t>
      </w:r>
      <w:r>
        <w:rPr>
          <w:spacing w:val="80"/>
        </w:rPr>
        <w:t xml:space="preserve"> </w:t>
      </w:r>
      <w:r>
        <w:t>удовлетворены,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суда</w:t>
      </w:r>
      <w:r>
        <w:rPr>
          <w:spacing w:val="80"/>
        </w:rPr>
        <w:t xml:space="preserve"> </w:t>
      </w:r>
      <w:r>
        <w:t>вступили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законную</w:t>
      </w:r>
      <w:r>
        <w:rPr>
          <w:spacing w:val="80"/>
        </w:rPr>
        <w:t xml:space="preserve"> </w:t>
      </w:r>
      <w:r>
        <w:t>силу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находятся на исполнении.</w:t>
      </w:r>
    </w:p>
    <w:p w:rsidR="00A618DC" w:rsidRDefault="00A618DC" w:rsidP="00A618DC">
      <w:pPr>
        <w:pStyle w:val="a3"/>
        <w:spacing w:before="88"/>
      </w:pPr>
    </w:p>
    <w:sectPr w:rsidR="00A618DC">
      <w:pgSz w:w="11910" w:h="16840"/>
      <w:pgMar w:top="6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54DC"/>
    <w:rsid w:val="004654DC"/>
    <w:rsid w:val="006B5D52"/>
    <w:rsid w:val="00A6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3584E-A0F2-4B1C-8EE1-12AE1FB6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0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618D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2024-10-21T03:58:00Z</dcterms:created>
  <dcterms:modified xsi:type="dcterms:W3CDTF">2024-10-21T10:24:00Z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2024-10-21T00:00:00Z</vt:filetime>
  </property>
  <property fmtid="{D5CDD505-2E9C-101B-9397-08002B2CF9AE}" pid="5" name="Producer">
    <vt:lpwstr>Aspose.PDF for .NET 22.5.0</vt:lpwstr>
  </property>
</Properties>
</file>