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E3" w:rsidRPr="00C255E3" w:rsidRDefault="0093623A" w:rsidP="00C255E3">
      <w:pPr>
        <w:ind w:firstLine="709"/>
        <w:jc w:val="both"/>
        <w:rPr>
          <w:i/>
          <w:sz w:val="24"/>
        </w:rPr>
      </w:pPr>
      <w:r>
        <w:t xml:space="preserve">Министерство природопользования и экологии Республики Башкортостан напоминает, что </w:t>
      </w:r>
      <w:r w:rsidR="00C255E3">
        <w:t>8 сентября 2024 года вступ</w:t>
      </w:r>
      <w:r w:rsidR="00C255E3">
        <w:t>или</w:t>
      </w:r>
      <w:r w:rsidR="00C255E3">
        <w:t xml:space="preserve"> в силу изменения в Налоговый кодекс Р</w:t>
      </w:r>
      <w:r w:rsidR="00C255E3">
        <w:t>оссийской Федерации</w:t>
      </w:r>
      <w:r w:rsidR="00C255E3">
        <w:t xml:space="preserve">, согласно которым повысится размер госпошлин при взыскании через суд задолженности </w:t>
      </w:r>
      <w:r w:rsidR="00C255E3">
        <w:br/>
      </w:r>
      <w:r w:rsidR="00C255E3">
        <w:t xml:space="preserve">за услуги </w:t>
      </w:r>
      <w:r w:rsidR="00C255E3">
        <w:t>жилищно-коммунальные услуги</w:t>
      </w:r>
      <w:r w:rsidR="00C255E3">
        <w:t xml:space="preserve"> </w:t>
      </w:r>
      <w:r w:rsidR="00C255E3" w:rsidRPr="00C255E3">
        <w:rPr>
          <w:i/>
          <w:sz w:val="24"/>
        </w:rPr>
        <w:t xml:space="preserve">(Федеральный закон от 08.08.2024 г. </w:t>
      </w:r>
      <w:r w:rsidR="00C255E3">
        <w:rPr>
          <w:i/>
          <w:sz w:val="24"/>
        </w:rPr>
        <w:br/>
      </w:r>
      <w:r w:rsidR="00C255E3" w:rsidRPr="00C255E3">
        <w:rPr>
          <w:i/>
          <w:sz w:val="24"/>
        </w:rPr>
        <w:t>№ 259-ФЗ)</w:t>
      </w:r>
      <w:r w:rsidR="00375720">
        <w:rPr>
          <w:i/>
          <w:sz w:val="24"/>
        </w:rPr>
        <w:t xml:space="preserve"> </w:t>
      </w:r>
      <w:r w:rsidR="00375720" w:rsidRPr="00375720">
        <w:t>повысился до 2000 рублей (в 10 раз)</w:t>
      </w:r>
      <w:r w:rsidR="00C255E3" w:rsidRPr="00C255E3">
        <w:rPr>
          <w:i/>
          <w:sz w:val="24"/>
        </w:rPr>
        <w:t>.</w:t>
      </w:r>
    </w:p>
    <w:p w:rsidR="001A3A20" w:rsidRDefault="00491A3C" w:rsidP="00C255E3">
      <w:pPr>
        <w:ind w:firstLine="709"/>
        <w:jc w:val="both"/>
      </w:pPr>
      <w:r w:rsidRPr="00491A3C">
        <w:t xml:space="preserve">Повышенный размер госпошлины, которую заплатит </w:t>
      </w:r>
      <w:r w:rsidR="001A3A20">
        <w:t>региональный оператор по обращению с твердыми коммунальными отходами</w:t>
      </w:r>
      <w:r w:rsidRPr="00491A3C">
        <w:t xml:space="preserve"> при взыскании задолженности через суд, соответственно приводит к увеличению пошлины, которую заплатит потребитель с задолженностью в случае взыскания долга </w:t>
      </w:r>
      <w:r w:rsidR="001A3A20">
        <w:br/>
      </w:r>
      <w:r w:rsidR="002D107B">
        <w:t xml:space="preserve">в принудительном порядке. </w:t>
      </w:r>
    </w:p>
    <w:p w:rsidR="00A915D6" w:rsidRDefault="005C509F" w:rsidP="005C509F">
      <w:pPr>
        <w:ind w:firstLine="709"/>
        <w:jc w:val="both"/>
      </w:pPr>
      <w:r>
        <w:t xml:space="preserve">Согласно пункту 66 Правил </w:t>
      </w:r>
      <w:r w:rsidR="00375720" w:rsidRPr="00375720"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</w:t>
      </w:r>
      <w:r w:rsidR="00375720">
        <w:t>,</w:t>
      </w:r>
      <w:r>
        <w:t xml:space="preserve"> плата за коммунальные услуги вносится ежемесячно, до 10-го числа месяца, следующего за истекшим расчетным периодом, за который производится оплата. </w:t>
      </w:r>
    </w:p>
    <w:p w:rsidR="00375F5D" w:rsidRDefault="005C509F" w:rsidP="005C509F">
      <w:pPr>
        <w:ind w:firstLine="709"/>
        <w:jc w:val="both"/>
      </w:pPr>
      <w:r>
        <w:t xml:space="preserve">В целях недопущения выставления региональным оператором неустойки </w:t>
      </w:r>
      <w:r w:rsidR="00A915D6">
        <w:t xml:space="preserve">(пени) </w:t>
      </w:r>
      <w:r>
        <w:t xml:space="preserve">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</w:t>
      </w:r>
      <w:r w:rsidR="00A12CEB">
        <w:t xml:space="preserve">а также взыскания суммы государственной пошлины, </w:t>
      </w:r>
      <w:r>
        <w:t>Минэкологии рекомендует</w:t>
      </w:r>
      <w:r>
        <w:t xml:space="preserve"> </w:t>
      </w:r>
      <w:r w:rsidR="00A12CEB">
        <w:t>регулярно и своевременно вносить плату за</w:t>
      </w:r>
      <w:r>
        <w:t xml:space="preserve"> услугу </w:t>
      </w:r>
      <w:r w:rsidR="00A915D6">
        <w:br/>
      </w:r>
      <w:r>
        <w:t>по обращению с твердыми коммунальными отходами</w:t>
      </w:r>
      <w:r w:rsidR="00A915D6">
        <w:t>.</w:t>
      </w:r>
    </w:p>
    <w:p w:rsidR="00A915D6" w:rsidRPr="005C509F" w:rsidRDefault="00A915D6" w:rsidP="005C509F">
      <w:pPr>
        <w:ind w:firstLine="709"/>
        <w:jc w:val="both"/>
      </w:pPr>
      <w:bookmarkStart w:id="0" w:name="_GoBack"/>
      <w:bookmarkEnd w:id="0"/>
    </w:p>
    <w:sectPr w:rsidR="00A915D6" w:rsidRPr="005C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3A"/>
    <w:rsid w:val="001A3A20"/>
    <w:rsid w:val="002D107B"/>
    <w:rsid w:val="00375720"/>
    <w:rsid w:val="00375F5D"/>
    <w:rsid w:val="00491A3C"/>
    <w:rsid w:val="005C509F"/>
    <w:rsid w:val="0093623A"/>
    <w:rsid w:val="00A12CEB"/>
    <w:rsid w:val="00A8336E"/>
    <w:rsid w:val="00A915D6"/>
    <w:rsid w:val="00C255E3"/>
    <w:rsid w:val="00E0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0E4F8-938A-429C-BDCE-9985FFD8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Инна Юрьевна</dc:creator>
  <cp:keywords/>
  <dc:description/>
  <cp:lastModifiedBy>Антонова Инна Юрьевна</cp:lastModifiedBy>
  <cp:revision>1</cp:revision>
  <dcterms:created xsi:type="dcterms:W3CDTF">2024-10-23T08:41:00Z</dcterms:created>
  <dcterms:modified xsi:type="dcterms:W3CDTF">2024-10-25T12:00:00Z</dcterms:modified>
</cp:coreProperties>
</file>