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EA" w:rsidRDefault="000870EA" w:rsidP="000870EA">
      <w:pPr>
        <w:tabs>
          <w:tab w:val="left" w:pos="1092"/>
        </w:tabs>
        <w:spacing w:before="100" w:beforeAutospacing="1" w:after="100" w:afterAutospacing="1" w:line="240" w:lineRule="auto"/>
        <w:rPr>
          <w:rFonts w:ascii="Lucida Sans Unicode" w:eastAsia="Arial Unicode MS" w:hAnsi="Lucida Sans Unicode" w:cs="Lucida Sans Unicode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Lucida Sans Unicode" w:eastAsia="Arial Unicode MS" w:hAnsi="Lucida Sans Unicode" w:cs="Lucida Sans Unicode"/>
          <w:b/>
          <w:bCs/>
          <w:caps/>
          <w:sz w:val="28"/>
          <w:szCs w:val="28"/>
          <w:lang w:eastAsia="ru-RU"/>
        </w:rPr>
        <w:t>Ҡ</w:t>
      </w:r>
      <w:r>
        <w:rPr>
          <w:rFonts w:ascii="Times New Roman" w:eastAsia="Arial Unicode MS" w:hAnsi="Times New Roman" w:cs="Times New Roman"/>
          <w:b/>
          <w:bCs/>
          <w:caps/>
          <w:sz w:val="28"/>
          <w:szCs w:val="28"/>
          <w:lang w:eastAsia="ru-RU"/>
        </w:rPr>
        <w:t>арар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№ 10/8-29                  РЕШЕНИЕ</w:t>
      </w:r>
    </w:p>
    <w:p w:rsidR="000870EA" w:rsidRDefault="000870EA" w:rsidP="000870EA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«27» август 2024 й.                                                 «27» августа 2024 г.</w:t>
      </w:r>
    </w:p>
    <w:p w:rsidR="000870EA" w:rsidRDefault="000870EA" w:rsidP="000870EA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0870EA" w:rsidRPr="00685F45" w:rsidRDefault="000870EA" w:rsidP="000870EA">
      <w:pPr>
        <w:tabs>
          <w:tab w:val="left" w:pos="79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0870EA" w:rsidRPr="00685F45" w:rsidRDefault="000870EA" w:rsidP="000870EA">
      <w:pPr>
        <w:tabs>
          <w:tab w:val="left" w:pos="7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8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8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 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декабря 2020 года </w:t>
      </w:r>
      <w:r w:rsidRPr="0068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15/6</w:t>
      </w:r>
    </w:p>
    <w:p w:rsidR="000870EA" w:rsidRPr="00685F45" w:rsidRDefault="000870EA" w:rsidP="0008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бюджетном процессе в сельском поселении</w:t>
      </w:r>
    </w:p>
    <w:p w:rsidR="000870EA" w:rsidRPr="00685F45" w:rsidRDefault="000870EA" w:rsidP="0008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Башкортостан»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0870EA" w:rsidRPr="00685F45" w:rsidRDefault="000870EA" w:rsidP="000870E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Положения о бюджетном процессе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в соответствие с изменениями в Бюджетный кодекс Российской Федерации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685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</w:t>
      </w:r>
      <w:proofErr w:type="gram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</w:t>
      </w:r>
      <w:proofErr w:type="gram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/6 </w:t>
      </w:r>
      <w:r w:rsidRPr="0068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в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следующие изменения: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 статьи 14 изложить в следующей редакции: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685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услуг.».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 статьи 21 изложить в следующей редакции: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 Объем бюджетных ассигнований на финансовое обеспечение реализации муниципальных программ утверждается решением о </w:t>
      </w:r>
      <w:proofErr w:type="gram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 сельского</w:t>
      </w:r>
      <w:proofErr w:type="gram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соответствующей каждой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целевой статье расходов бюджета в соответствии с перечнем и структурой муниципальных программ, определенными Правительством Российской Федерации, высшим исполнительным органом субъекта Российской Федерации,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</w:t>
      </w:r>
      <w:proofErr w:type="gram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подлежат</w:t>
      </w:r>
      <w:proofErr w:type="gram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утверждению в порядке и сроки, которые установлены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 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подлежат приведению в соответствие </w:t>
      </w:r>
      <w:proofErr w:type="gram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  решением</w:t>
      </w:r>
      <w:proofErr w:type="gram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Среднекарамалинский</w:t>
      </w:r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68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не позднее 1 апреля текущего финансового года».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6"/>
          <w:lang w:eastAsia="ru-RU"/>
        </w:rPr>
        <w:t>2. Настоящее решение вступает в силу со дня подписания.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6"/>
          <w:u w:val="single"/>
          <w:vertAlign w:val="superscript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6"/>
          <w:lang w:eastAsia="ru-RU"/>
        </w:rPr>
        <w:t>3. Обнародовать настоящее решение на официальном сайте и информационном стенде сельского поселения.</w:t>
      </w:r>
    </w:p>
    <w:p w:rsidR="000870EA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85F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Контроль за исполнением настоящего решения возложить на постоянную комиссию Совета по бюджету, налогам, вопросам муниципальной собственности (председатель </w:t>
      </w:r>
      <w:proofErr w:type="spellStart"/>
      <w:r w:rsidRPr="00685F45">
        <w:rPr>
          <w:rFonts w:ascii="Times New Roman" w:eastAsia="Times New Roman" w:hAnsi="Times New Roman" w:cs="Times New Roman"/>
          <w:sz w:val="28"/>
          <w:szCs w:val="26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ллямов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Р.Х</w:t>
      </w:r>
      <w:r w:rsidRPr="00685F45">
        <w:rPr>
          <w:rFonts w:ascii="Times New Roman" w:eastAsia="Times New Roman" w:hAnsi="Times New Roman" w:cs="Times New Roman"/>
          <w:sz w:val="28"/>
          <w:szCs w:val="26"/>
          <w:lang w:eastAsia="ru-RU"/>
        </w:rPr>
        <w:t>.)</w:t>
      </w:r>
    </w:p>
    <w:p w:rsidR="000870EA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870EA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870EA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870EA" w:rsidRDefault="000870EA" w:rsidP="0008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</w:p>
    <w:p w:rsidR="000870EA" w:rsidRDefault="000870EA" w:rsidP="0008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Среднекарамалинский сельсовет                                          Р.Б.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Галиуллин</w:t>
      </w:r>
      <w:proofErr w:type="spellEnd"/>
    </w:p>
    <w:p w:rsidR="000870EA" w:rsidRDefault="000870EA" w:rsidP="00087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0EA" w:rsidRDefault="000870EA" w:rsidP="00087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0EA" w:rsidRPr="00685F45" w:rsidRDefault="000870EA" w:rsidP="000870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A8F" w:rsidRDefault="00E61A8F"/>
    <w:sectPr w:rsidR="00E6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FA"/>
    <w:rsid w:val="000870EA"/>
    <w:rsid w:val="000940FA"/>
    <w:rsid w:val="00E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C0DD-BAA4-444C-BCB5-945CF7F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2024-09-29T05:49:00Z</dcterms:created>
  <dcterms:modified xsi:type="dcterms:W3CDTF">2024-09-29T05:49:00Z</dcterms:modified>
</cp:coreProperties>
</file>