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57" w:rsidRDefault="00F05098">
      <w:pPr>
        <w:pStyle w:val="a3"/>
        <w:spacing w:line="180" w:lineRule="auto"/>
        <w:ind w:left="100" w:right="456"/>
      </w:pPr>
      <w:r>
        <w:rPr>
          <w:noProof/>
          <w:sz w:val="20"/>
          <w:lang w:eastAsia="ru-RU"/>
        </w:rPr>
        <w:t xml:space="preserve"> </w:t>
      </w:r>
    </w:p>
    <w:p w:rsidR="008A4157" w:rsidRDefault="008A4157">
      <w:pPr>
        <w:spacing w:line="180" w:lineRule="auto"/>
        <w:sectPr w:rsidR="008A4157">
          <w:type w:val="continuous"/>
          <w:pgSz w:w="11910" w:h="16840"/>
          <w:pgMar w:top="380" w:right="440" w:bottom="0" w:left="1600" w:header="720" w:footer="720" w:gutter="0"/>
          <w:cols w:num="2" w:space="720" w:equalWidth="0">
            <w:col w:w="3817" w:space="1254"/>
            <w:col w:w="4799"/>
          </w:cols>
        </w:sectPr>
      </w:pPr>
    </w:p>
    <w:p w:rsidR="008A4157" w:rsidRDefault="008A4157">
      <w:pPr>
        <w:pStyle w:val="a3"/>
        <w:rPr>
          <w:sz w:val="20"/>
        </w:rPr>
      </w:pPr>
    </w:p>
    <w:p w:rsidR="008A4157" w:rsidRDefault="008A4157">
      <w:pPr>
        <w:pStyle w:val="a3"/>
        <w:rPr>
          <w:sz w:val="20"/>
        </w:rPr>
      </w:pPr>
    </w:p>
    <w:p w:rsidR="008A4157" w:rsidRDefault="008A4157">
      <w:pPr>
        <w:pStyle w:val="a3"/>
        <w:spacing w:before="2"/>
        <w:rPr>
          <w:sz w:val="29"/>
        </w:rPr>
      </w:pPr>
    </w:p>
    <w:p w:rsidR="008A4157" w:rsidRDefault="00F05098">
      <w:pPr>
        <w:pStyle w:val="a3"/>
        <w:spacing w:before="88"/>
        <w:ind w:left="101" w:right="124" w:firstLine="708"/>
        <w:jc w:val="both"/>
      </w:pPr>
      <w:r>
        <w:t>Дальневосточным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(филиалом)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прокуратуры Российской Федерации подготовлены социальные видеоролики на</w:t>
      </w:r>
      <w:r>
        <w:rPr>
          <w:spacing w:val="-67"/>
        </w:rPr>
        <w:t xml:space="preserve"> </w:t>
      </w:r>
      <w:r>
        <w:t>темы: «Мошенническая схема «Направление электронных писем, сообщений и</w:t>
      </w:r>
      <w:r>
        <w:rPr>
          <w:spacing w:val="1"/>
        </w:rPr>
        <w:t xml:space="preserve"> </w:t>
      </w:r>
      <w:r>
        <w:t>звонки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имени</w:t>
      </w:r>
      <w:r>
        <w:rPr>
          <w:spacing w:val="-10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фондов»,</w:t>
      </w:r>
      <w:r>
        <w:rPr>
          <w:spacing w:val="-10"/>
        </w:rPr>
        <w:t xml:space="preserve"> </w:t>
      </w:r>
      <w:r>
        <w:t>«Мошенническая</w:t>
      </w:r>
      <w:r>
        <w:rPr>
          <w:spacing w:val="-11"/>
        </w:rPr>
        <w:t xml:space="preserve"> </w:t>
      </w:r>
      <w:r>
        <w:t>схема</w:t>
      </w:r>
      <w:r>
        <w:rPr>
          <w:spacing w:val="-10"/>
        </w:rPr>
        <w:t xml:space="preserve"> </w:t>
      </w:r>
      <w:r>
        <w:t>«Игра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бирже»»,</w:t>
      </w:r>
    </w:p>
    <w:p w:rsidR="008A4157" w:rsidRDefault="00F05098">
      <w:pPr>
        <w:pStyle w:val="a3"/>
        <w:ind w:left="101"/>
        <w:jc w:val="both"/>
      </w:pPr>
      <w:r>
        <w:t>«Мош</w:t>
      </w:r>
      <w:r>
        <w:t>енническая</w:t>
      </w:r>
      <w:r>
        <w:rPr>
          <w:spacing w:val="-4"/>
        </w:rPr>
        <w:t xml:space="preserve"> </w:t>
      </w:r>
      <w:r>
        <w:t>схема</w:t>
      </w:r>
      <w:r>
        <w:rPr>
          <w:spacing w:val="-4"/>
        </w:rPr>
        <w:t xml:space="preserve"> </w:t>
      </w:r>
      <w:r>
        <w:t>«Звонок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правоохранительных</w:t>
      </w:r>
      <w:r>
        <w:rPr>
          <w:spacing w:val="-2"/>
        </w:rPr>
        <w:t xml:space="preserve"> </w:t>
      </w:r>
      <w:r>
        <w:t>органов»,</w:t>
      </w:r>
    </w:p>
    <w:p w:rsidR="008A4157" w:rsidRDefault="00F05098">
      <w:pPr>
        <w:pStyle w:val="a3"/>
        <w:ind w:left="101" w:right="125"/>
        <w:jc w:val="both"/>
      </w:pPr>
      <w:r>
        <w:t>«Мошенническая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«Звонок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банка»»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доведения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свобод.</w:t>
      </w:r>
    </w:p>
    <w:p w:rsidR="008A4157" w:rsidRDefault="00F05098">
      <w:pPr>
        <w:pStyle w:val="a3"/>
        <w:ind w:left="809" w:right="1275"/>
        <w:rPr>
          <w:color w:val="0463C1"/>
          <w:u w:val="single" w:color="0463C1"/>
        </w:rPr>
      </w:pPr>
      <w:r>
        <w:t>Указанные материалы размещены на платформе «Яндекс Диск»:</w:t>
      </w:r>
      <w:r>
        <w:rPr>
          <w:spacing w:val="-67"/>
        </w:rPr>
        <w:t xml:space="preserve"> </w:t>
      </w:r>
      <w:hyperlink r:id="rId4">
        <w:r>
          <w:rPr>
            <w:color w:val="0463C1"/>
            <w:u w:val="single" w:color="0463C1"/>
          </w:rPr>
          <w:t>https://disk.yandex.ru/i/WaxOnz8zzDpXQQ</w:t>
        </w:r>
      </w:hyperlink>
      <w:r>
        <w:rPr>
          <w:color w:val="0463C1"/>
          <w:spacing w:val="1"/>
        </w:rPr>
        <w:t xml:space="preserve"> </w:t>
      </w:r>
      <w:hyperlink r:id="rId5">
        <w:r>
          <w:rPr>
            <w:color w:val="0463C1"/>
            <w:u w:val="single" w:color="0463C1"/>
          </w:rPr>
          <w:t>https://disk.yandex.ru/i/VgQM6cWLVCat8g</w:t>
        </w:r>
      </w:hyperlink>
      <w:r>
        <w:rPr>
          <w:color w:val="0463C1"/>
          <w:spacing w:val="1"/>
        </w:rPr>
        <w:t xml:space="preserve"> </w:t>
      </w:r>
      <w:hyperlink r:id="rId6">
        <w:r>
          <w:rPr>
            <w:color w:val="0463C1"/>
            <w:u w:val="single" w:color="0463C1"/>
          </w:rPr>
          <w:t>https://disk.yandex.ru/i/I06gdo2qiz7PAQ</w:t>
        </w:r>
      </w:hyperlink>
      <w:r>
        <w:rPr>
          <w:color w:val="0463C1"/>
          <w:spacing w:val="1"/>
        </w:rPr>
        <w:t xml:space="preserve"> </w:t>
      </w:r>
      <w:hyperlink r:id="rId7">
        <w:r>
          <w:rPr>
            <w:color w:val="0463C1"/>
            <w:u w:val="single" w:color="0463C1"/>
          </w:rPr>
          <w:t>https://disk.yandex.ru/i/VieGq2HBF19dcg</w:t>
        </w:r>
      </w:hyperlink>
    </w:p>
    <w:p w:rsidR="00F05098" w:rsidRDefault="00F05098">
      <w:pPr>
        <w:pStyle w:val="a3"/>
        <w:ind w:left="809" w:right="1275"/>
        <w:rPr>
          <w:color w:val="0463C1"/>
          <w:u w:val="single" w:color="0463C1"/>
        </w:rPr>
      </w:pPr>
    </w:p>
    <w:p w:rsidR="00F05098" w:rsidRDefault="00F05098">
      <w:pPr>
        <w:pStyle w:val="a3"/>
        <w:ind w:left="809" w:right="1275"/>
        <w:rPr>
          <w:color w:val="0463C1"/>
          <w:u w:val="single" w:color="0463C1"/>
        </w:rPr>
      </w:pPr>
    </w:p>
    <w:p w:rsidR="008A4157" w:rsidRDefault="008A4157">
      <w:pPr>
        <w:rPr>
          <w:sz w:val="12"/>
        </w:rPr>
        <w:sectPr w:rsidR="008A4157">
          <w:type w:val="continuous"/>
          <w:pgSz w:w="11910" w:h="16840"/>
          <w:pgMar w:top="380" w:right="440" w:bottom="0" w:left="1600" w:header="720" w:footer="720" w:gutter="0"/>
          <w:cols w:space="720"/>
        </w:sectPr>
      </w:pPr>
      <w:bookmarkStart w:id="0" w:name="_GoBack"/>
      <w:bookmarkEnd w:id="0"/>
    </w:p>
    <w:p w:rsidR="008A4157" w:rsidRDefault="00F05098">
      <w:pPr>
        <w:pStyle w:val="a3"/>
        <w:spacing w:before="71"/>
        <w:ind w:right="25"/>
        <w:jc w:val="center"/>
      </w:pPr>
      <w:r>
        <w:lastRenderedPageBreak/>
        <w:t>2</w:t>
      </w:r>
    </w:p>
    <w:p w:rsidR="008A4157" w:rsidRDefault="008A4157">
      <w:pPr>
        <w:pStyle w:val="a3"/>
        <w:rPr>
          <w:sz w:val="20"/>
        </w:rPr>
      </w:pPr>
    </w:p>
    <w:p w:rsidR="008A4157" w:rsidRDefault="00F05098">
      <w:pPr>
        <w:pStyle w:val="a3"/>
        <w:spacing w:before="6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1887220</wp:posOffset>
            </wp:positionH>
            <wp:positionV relativeFrom="paragraph">
              <wp:posOffset>123664</wp:posOffset>
            </wp:positionV>
            <wp:extent cx="2820735" cy="97736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0735" cy="97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A4157">
      <w:pgSz w:w="11910" w:h="16840"/>
      <w:pgMar w:top="62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4157"/>
    <w:rsid w:val="008A4157"/>
    <w:rsid w:val="00F0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2C6C"/>
  <w15:docId w15:val="{5EF627F3-EE24-400C-98A8-8A8A41B0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VieGq2HBF19d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I06gdo2qiz7PAQ" TargetMode="External"/><Relationship Id="rId5" Type="http://schemas.openxmlformats.org/officeDocument/2006/relationships/hyperlink" Target="https://disk.yandex.ru/i/VgQM6cWLVCat8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sk.yandex.ru/i/WaxOnz8zzDpXQ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2024-08-01T12:10:00Z</dcterms:created>
  <dcterms:modified xsi:type="dcterms:W3CDTF">2024-08-01T12:09:00Z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2024-08-01T00:00:00Z</vt:filetime>
  </property>
</Properties>
</file>