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AE" w:rsidRDefault="00541F38" w:rsidP="00802F2F">
      <w:pPr>
        <w:pStyle w:val="Standard"/>
        <w:spacing w:line="360" w:lineRule="auto"/>
        <w:jc w:val="center"/>
        <w:rPr>
          <w:rFonts w:ascii="Roboto-Medium, Arial, serif" w:hAnsi="Roboto-Medium, Arial, serif" w:hint="eastAsia"/>
          <w:b/>
          <w:color w:val="333333"/>
          <w:sz w:val="36"/>
        </w:rPr>
      </w:pPr>
      <w:r w:rsidRPr="00541F38">
        <w:rPr>
          <w:rFonts w:ascii="Times New Roman" w:hAnsi="Times New Roman" w:cs="Times New Roman"/>
          <w:b/>
          <w:color w:val="333333"/>
          <w:sz w:val="28"/>
          <w:szCs w:val="28"/>
        </w:rPr>
        <w:t>Прокуратура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Ермекеевского района разъясняет</w:t>
      </w:r>
      <w:r w:rsidRPr="00541F38">
        <w:rPr>
          <w:rFonts w:ascii="Times New Roman" w:hAnsi="Times New Roman" w:cs="Times New Roman"/>
          <w:b/>
          <w:color w:val="333333"/>
          <w:sz w:val="28"/>
          <w:szCs w:val="28"/>
        </w:rPr>
        <w:t>: «</w:t>
      </w:r>
      <w:r w:rsidR="002F5CAE">
        <w:rPr>
          <w:rFonts w:ascii="Times New Roman" w:hAnsi="Times New Roman" w:cs="Times New Roman"/>
          <w:b/>
          <w:color w:val="333333"/>
          <w:sz w:val="28"/>
          <w:szCs w:val="28"/>
        </w:rPr>
        <w:t>О</w:t>
      </w:r>
      <w:r w:rsidR="002F5CAE" w:rsidRPr="002F5CAE">
        <w:rPr>
          <w:rFonts w:ascii="Times New Roman" w:hAnsi="Times New Roman" w:cs="Times New Roman"/>
          <w:b/>
          <w:color w:val="333333"/>
          <w:sz w:val="28"/>
          <w:szCs w:val="28"/>
        </w:rPr>
        <w:t>тветственность за совершение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</w:t>
      </w:r>
      <w:r w:rsidR="002F5CAE">
        <w:rPr>
          <w:rFonts w:ascii="Times New Roman" w:hAnsi="Times New Roman" w:cs="Times New Roman"/>
          <w:b/>
          <w:color w:val="333333"/>
          <w:sz w:val="28"/>
          <w:szCs w:val="28"/>
        </w:rPr>
        <w:t>,</w:t>
      </w:r>
      <w:r w:rsidR="002F5CAE" w:rsidRPr="002F5CA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целях подрыва экономической безопасности и (или) обороноспособности </w:t>
      </w:r>
      <w:r w:rsidR="002F5CAE">
        <w:rPr>
          <w:rFonts w:ascii="Times New Roman" w:hAnsi="Times New Roman" w:cs="Times New Roman"/>
          <w:b/>
          <w:color w:val="333333"/>
          <w:sz w:val="28"/>
          <w:szCs w:val="28"/>
        </w:rPr>
        <w:t>Р</w:t>
      </w:r>
      <w:r w:rsidR="002F5CAE" w:rsidRPr="002F5CA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оссийской </w:t>
      </w:r>
      <w:r w:rsidR="002F5CAE">
        <w:rPr>
          <w:rFonts w:ascii="Times New Roman" w:hAnsi="Times New Roman" w:cs="Times New Roman"/>
          <w:b/>
          <w:color w:val="333333"/>
          <w:sz w:val="28"/>
          <w:szCs w:val="28"/>
        </w:rPr>
        <w:t>Ф</w:t>
      </w:r>
      <w:r w:rsidR="002F5CAE" w:rsidRPr="002F5CAE">
        <w:rPr>
          <w:rFonts w:ascii="Times New Roman" w:hAnsi="Times New Roman" w:cs="Times New Roman"/>
          <w:b/>
          <w:color w:val="333333"/>
          <w:sz w:val="28"/>
          <w:szCs w:val="28"/>
        </w:rPr>
        <w:t>едерации</w:t>
      </w:r>
      <w:r w:rsidR="002F5CAE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2F5CAE" w:rsidRDefault="002F5CAE" w:rsidP="002F5CAE">
      <w:pPr>
        <w:pStyle w:val="Textbody"/>
        <w:spacing w:line="384" w:lineRule="auto"/>
        <w:ind w:firstLine="709"/>
        <w:jc w:val="both"/>
        <w:rPr>
          <w:rFonts w:ascii="Times New Roman" w:hAnsi="Times New Roman" w:cs="Times New Roman"/>
          <w:color w:val="333333"/>
          <w:sz w:val="28"/>
        </w:rPr>
      </w:pPr>
    </w:p>
    <w:p w:rsidR="002F5CAE" w:rsidRPr="002F5CAE" w:rsidRDefault="002F5CAE" w:rsidP="002F5CAE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</w:rPr>
      </w:pPr>
      <w:r w:rsidRPr="002F5CAE">
        <w:rPr>
          <w:rFonts w:ascii="Times New Roman" w:hAnsi="Times New Roman" w:cs="Times New Roman"/>
          <w:color w:val="333333"/>
          <w:sz w:val="28"/>
        </w:rPr>
        <w:t xml:space="preserve">Статьей 281 Уголовного кодекса Российской Федерации </w:t>
      </w:r>
      <w:r>
        <w:rPr>
          <w:rFonts w:ascii="Times New Roman" w:hAnsi="Times New Roman" w:cs="Times New Roman"/>
          <w:color w:val="333333"/>
          <w:sz w:val="28"/>
        </w:rPr>
        <w:t>установлена</w:t>
      </w:r>
      <w:r w:rsidRPr="002F5CAE">
        <w:rPr>
          <w:rFonts w:ascii="Times New Roman" w:hAnsi="Times New Roman" w:cs="Times New Roman"/>
          <w:color w:val="333333"/>
          <w:sz w:val="28"/>
        </w:rPr>
        <w:t xml:space="preserve"> уголовная ответственность за совершение диверсии.</w:t>
      </w:r>
    </w:p>
    <w:p w:rsidR="002F5CAE" w:rsidRPr="002F5CAE" w:rsidRDefault="002F5CAE" w:rsidP="002F5CAE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</w:rPr>
      </w:pPr>
      <w:r w:rsidRPr="002F5CAE">
        <w:rPr>
          <w:rFonts w:ascii="Times New Roman" w:hAnsi="Times New Roman" w:cs="Times New Roman"/>
          <w:color w:val="333333"/>
          <w:sz w:val="28"/>
        </w:rPr>
        <w:t>В частности,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- наказывается лишением свободы на срок от десяти до двадцати лет.</w:t>
      </w:r>
    </w:p>
    <w:p w:rsidR="002F5CAE" w:rsidRPr="002F5CAE" w:rsidRDefault="002F5CAE" w:rsidP="002F5CAE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</w:rPr>
      </w:pPr>
      <w:r w:rsidRPr="002F5CAE">
        <w:rPr>
          <w:rFonts w:ascii="Times New Roman" w:hAnsi="Times New Roman" w:cs="Times New Roman"/>
          <w:color w:val="333333"/>
          <w:sz w:val="28"/>
        </w:rPr>
        <w:t>Те же деяния</w:t>
      </w:r>
      <w:r w:rsidR="00802F2F">
        <w:rPr>
          <w:rFonts w:ascii="Times New Roman" w:hAnsi="Times New Roman" w:cs="Times New Roman"/>
          <w:color w:val="333333"/>
          <w:sz w:val="28"/>
        </w:rPr>
        <w:t>,</w:t>
      </w:r>
      <w:r w:rsidRPr="002F5CAE">
        <w:rPr>
          <w:rFonts w:ascii="Times New Roman" w:hAnsi="Times New Roman" w:cs="Times New Roman"/>
          <w:color w:val="333333"/>
          <w:sz w:val="28"/>
        </w:rPr>
        <w:t xml:space="preserve"> совершенные группой лиц по предварительному сговору или организованной группой; либо повлекшие причинение значительного имущественного ущерба, либо наступление иных тяжких последствий; либо,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 наказываются лишением свободы на срок от двенадцати до двадцати лет.</w:t>
      </w:r>
    </w:p>
    <w:p w:rsidR="002F5CAE" w:rsidRPr="002F5CAE" w:rsidRDefault="002F5CAE" w:rsidP="002F5CAE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</w:rPr>
      </w:pPr>
      <w:r w:rsidRPr="002F5CAE">
        <w:rPr>
          <w:rFonts w:ascii="Times New Roman" w:hAnsi="Times New Roman" w:cs="Times New Roman"/>
          <w:color w:val="333333"/>
          <w:sz w:val="28"/>
        </w:rPr>
        <w:t xml:space="preserve">Деяния сопряженные с посягательством на объекты использования атомной энергии, потенциально опасные биологические объекты либо с </w:t>
      </w:r>
      <w:r w:rsidRPr="002F5CAE">
        <w:rPr>
          <w:rFonts w:ascii="Times New Roman" w:hAnsi="Times New Roman" w:cs="Times New Roman"/>
          <w:color w:val="333333"/>
          <w:sz w:val="28"/>
        </w:rPr>
        <w:lastRenderedPageBreak/>
        <w:t>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агентов, либо повлекли причинение смерти человеку, - наказываются лишением свободы на срок от пятнадцати до двадцати лет или пожизненным лишением свободы.</w:t>
      </w:r>
    </w:p>
    <w:p w:rsidR="002F5CAE" w:rsidRDefault="002F5CAE" w:rsidP="002F5CAE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</w:rPr>
      </w:pPr>
      <w:r w:rsidRPr="002F5CAE">
        <w:rPr>
          <w:rFonts w:ascii="Times New Roman" w:hAnsi="Times New Roman" w:cs="Times New Roman"/>
          <w:color w:val="333333"/>
          <w:sz w:val="28"/>
        </w:rPr>
        <w:t>Кроме того, статьей 281.1 Уголовного кодекса Российской Федерации установлена уголовная ответственность за склонение, вербовку или иное вовлечение лица в совершение хотя бы одного из преступлений, предусмотренных статьей 281 Уголовного кодекса Российской Федерации, вооружение или подготовка лица в целях совершения указанных преступлений, а равно финансирование диверсии. 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2F5CAE" w:rsidRPr="002F5CAE" w:rsidRDefault="002F5CAE" w:rsidP="002F5CAE">
      <w:pPr>
        <w:pStyle w:val="a8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2F5CAE">
        <w:rPr>
          <w:color w:val="333333"/>
          <w:sz w:val="28"/>
          <w:szCs w:val="28"/>
        </w:rPr>
        <w:t xml:space="preserve">особничество </w:t>
      </w:r>
      <w:r w:rsidRPr="002F5CAE">
        <w:rPr>
          <w:sz w:val="28"/>
          <w:szCs w:val="28"/>
        </w:rPr>
        <w:t xml:space="preserve">в совершении хотя бы одного из преступлений, предусмотренных статьей 281 </w:t>
      </w:r>
      <w:r>
        <w:rPr>
          <w:sz w:val="28"/>
          <w:szCs w:val="28"/>
        </w:rPr>
        <w:t>Уголовного к</w:t>
      </w:r>
      <w:r w:rsidRPr="002F5CAE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Pr="002F5CAE">
        <w:rPr>
          <w:sz w:val="28"/>
          <w:szCs w:val="28"/>
        </w:rPr>
        <w:t>,</w:t>
      </w:r>
      <w:r w:rsidR="00802F2F">
        <w:rPr>
          <w:sz w:val="28"/>
          <w:szCs w:val="28"/>
        </w:rPr>
        <w:t xml:space="preserve"> -</w:t>
      </w:r>
      <w:r w:rsidRPr="002F5CAE">
        <w:rPr>
          <w:sz w:val="28"/>
          <w:szCs w:val="28"/>
        </w:rPr>
        <w:t xml:space="preserve"> наказывается лишением свободы на срок от десяти до двадцат</w:t>
      </w:r>
      <w:bookmarkStart w:id="0" w:name="_GoBack"/>
      <w:bookmarkEnd w:id="0"/>
      <w:r w:rsidRPr="002F5CAE">
        <w:rPr>
          <w:sz w:val="28"/>
          <w:szCs w:val="28"/>
        </w:rPr>
        <w:t>и лет.</w:t>
      </w:r>
    </w:p>
    <w:p w:rsidR="002F5CAE" w:rsidRPr="002F5CAE" w:rsidRDefault="002F5CAE" w:rsidP="002F5CAE">
      <w:pPr>
        <w:pStyle w:val="Textbody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</w:rPr>
      </w:pPr>
    </w:p>
    <w:p w:rsidR="00541F38" w:rsidRPr="00541F38" w:rsidRDefault="00541F38" w:rsidP="002F5CAE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10C8" w:rsidRDefault="00A510C8">
      <w:pPr>
        <w:pStyle w:val="a4"/>
        <w:spacing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510C8" w:rsidRDefault="00A510C8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510C8" w:rsidRDefault="00A510C8"/>
    <w:sectPr w:rsidR="00A510C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Roboto-Medium, Arial, serif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0C8"/>
    <w:rsid w:val="000368C4"/>
    <w:rsid w:val="002F5CAE"/>
    <w:rsid w:val="00541F38"/>
    <w:rsid w:val="006440E2"/>
    <w:rsid w:val="00802F2F"/>
    <w:rsid w:val="00A510C8"/>
    <w:rsid w:val="00B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B515"/>
  <w15:docId w15:val="{A36BEE80-554B-4CBF-B0E2-0DDE7A38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rsid w:val="00541F38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1F38"/>
    <w:pPr>
      <w:spacing w:after="140" w:line="276" w:lineRule="auto"/>
    </w:pPr>
  </w:style>
  <w:style w:type="paragraph" w:styleId="a8">
    <w:name w:val="Normal (Web)"/>
    <w:basedOn w:val="a"/>
    <w:uiPriority w:val="99"/>
    <w:semiHidden/>
    <w:unhideWhenUsed/>
    <w:rsid w:val="002F5CA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uservsrb</dc:creator>
  <dc:description/>
  <cp:lastModifiedBy>Варейкин Сергей Георгиевич</cp:lastModifiedBy>
  <cp:revision>8</cp:revision>
  <dcterms:created xsi:type="dcterms:W3CDTF">2023-12-20T07:51:00Z</dcterms:created>
  <dcterms:modified xsi:type="dcterms:W3CDTF">2024-05-12T16:00:00Z</dcterms:modified>
  <dc:language>ru-RU</dc:language>
</cp:coreProperties>
</file>