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BC2FE" w14:textId="77777777" w:rsidR="0083498F" w:rsidRPr="004E0A56" w:rsidRDefault="0083498F" w:rsidP="0083498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E0A56">
        <w:rPr>
          <w:rFonts w:ascii="Times New Roman" w:hAnsi="Times New Roman"/>
          <w:b/>
          <w:sz w:val="26"/>
          <w:szCs w:val="26"/>
        </w:rPr>
        <w:t>Уменьшения налога УСН и ПСН</w:t>
      </w:r>
    </w:p>
    <w:p w14:paraId="0F447B6B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3F75FC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В письме ФН</w:t>
      </w:r>
      <w:r>
        <w:rPr>
          <w:rFonts w:ascii="Times New Roman" w:hAnsi="Times New Roman"/>
          <w:sz w:val="26"/>
          <w:szCs w:val="26"/>
        </w:rPr>
        <w:t>С России от 25 августа 2023 г. №</w:t>
      </w:r>
      <w:r w:rsidRPr="004E0A56">
        <w:rPr>
          <w:rFonts w:ascii="Times New Roman" w:hAnsi="Times New Roman"/>
          <w:sz w:val="26"/>
          <w:szCs w:val="26"/>
        </w:rPr>
        <w:t xml:space="preserve"> СД-4-3/10872@ изложено, что в соответствии с пунктом 2 статьи 44 Налогового кодекса Российской Федерации (далее - Кодекс)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обстоятельств, предусматривающих уплату данного налога или сбора.</w:t>
      </w:r>
    </w:p>
    <w:p w14:paraId="0A9E34A5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До вступле</w:t>
      </w:r>
      <w:r>
        <w:rPr>
          <w:rFonts w:ascii="Times New Roman" w:hAnsi="Times New Roman"/>
          <w:sz w:val="26"/>
          <w:szCs w:val="26"/>
        </w:rPr>
        <w:t>ния в силу Федерального закона №</w:t>
      </w:r>
      <w:r w:rsidRPr="004E0A56">
        <w:rPr>
          <w:rFonts w:ascii="Times New Roman" w:hAnsi="Times New Roman"/>
          <w:sz w:val="26"/>
          <w:szCs w:val="26"/>
        </w:rPr>
        <w:t xml:space="preserve"> 389-ФЗ на основании подпункта 1 пункта 3.1 статьи 346.21 и подпункта 1 пункта 1.2 статьи 346.51 Кодекса налогоплательщики, применяющие упрощенную систему налогообложения (далее – УСН) и выбравшие в качестве объекта налогообложения доходы, и налогоплательщики патентной системы налогообложения (далее – ПСН) были вправе уменьшить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(отчетном) периоде в соответствии с законодательством Российской Федерации.</w:t>
      </w:r>
    </w:p>
    <w:p w14:paraId="72564739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Пунктами 90 и 9</w:t>
      </w:r>
      <w:r>
        <w:rPr>
          <w:rFonts w:ascii="Times New Roman" w:hAnsi="Times New Roman"/>
          <w:sz w:val="26"/>
          <w:szCs w:val="26"/>
        </w:rPr>
        <w:t>4 статьи 2 Федерального закона №</w:t>
      </w:r>
      <w:r w:rsidRPr="004E0A56">
        <w:rPr>
          <w:rFonts w:ascii="Times New Roman" w:hAnsi="Times New Roman"/>
          <w:sz w:val="26"/>
          <w:szCs w:val="26"/>
        </w:rPr>
        <w:t xml:space="preserve"> 389-ФЗ для индивидуальных предпринимателей внесены изменения в указанный порядок уменьшения. Согласно пункту 3.1 статьи 346.21 и подпункту 1 пункта 1.2 статьи 346.51 Кодекса </w:t>
      </w:r>
      <w:r>
        <w:rPr>
          <w:rFonts w:ascii="Times New Roman" w:hAnsi="Times New Roman"/>
          <w:sz w:val="26"/>
          <w:szCs w:val="26"/>
        </w:rPr>
        <w:t>в редакции Федерального закона №</w:t>
      </w:r>
      <w:r w:rsidRPr="004E0A56">
        <w:rPr>
          <w:rFonts w:ascii="Times New Roman" w:hAnsi="Times New Roman"/>
          <w:sz w:val="26"/>
          <w:szCs w:val="26"/>
        </w:rPr>
        <w:t xml:space="preserve"> 389-ФЗ налогоплательщики, применяющие УСН и выбравшие в качестве объекта налогообложения доходы, и налогоплательщики ПСН вправе уменьшить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 и на обязательное медицинское страхование, подлежащую уплате в данном налоговом периоде в соответствии со статьей 430 Кодекса.</w:t>
      </w:r>
    </w:p>
    <w:p w14:paraId="72F75921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Таким образом, индивидуальные предприниматели, применяющие УСН и/или ПСН, вправе уменьшать налоги (авансовые платежи по налогу) на страховые взносы, подлежащие уплате в соответствии со статьей 430 Кодекса, что предусматривает уменьшение на указанные страховые взносы без необходимости их фактической уплаты на момент такого уменьшения.</w:t>
      </w:r>
    </w:p>
    <w:p w14:paraId="162337E8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При этом для целей уменьшения налога (авансовых платежей по налогу) по УСН и/или ПСН представление заявления о зачете в счет исполнения предстоящей обязанности по уплате страховых взносов, определенных статьей 430 Кодекса, в порядке, установленном статьей 78 Кодекса, а также наличие переплаты на КБК ЕНП или КБК указанных страховых взносов не требуется.</w:t>
      </w:r>
    </w:p>
    <w:p w14:paraId="60248EEE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Одновременно сообщаем, что сроки уплаты индивидуальными предпринимателями страховых взносов, определенных статьей 430 Кодекса, не изменены.</w:t>
      </w:r>
    </w:p>
    <w:p w14:paraId="758C1D85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Положения Федерального закона №</w:t>
      </w:r>
      <w:r w:rsidRPr="004E0A56">
        <w:rPr>
          <w:rFonts w:ascii="Times New Roman" w:hAnsi="Times New Roman"/>
          <w:sz w:val="26"/>
          <w:szCs w:val="26"/>
        </w:rPr>
        <w:t xml:space="preserve"> 389-ФЗ в части порядка уменьшения налогов по УСН и ПСН распространяются на правоотношения, возникшие с 01.01.2023.</w:t>
      </w:r>
    </w:p>
    <w:p w14:paraId="1B556816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 xml:space="preserve">При этом для целей уменьшения налога (авансовых платежей по налогу) по УСН и/или налога по ПСН за налоговый период (отчетные периоды) 2023 года на </w:t>
      </w:r>
      <w:r w:rsidRPr="004E0A56">
        <w:rPr>
          <w:rFonts w:ascii="Times New Roman" w:hAnsi="Times New Roman"/>
          <w:sz w:val="26"/>
          <w:szCs w:val="26"/>
        </w:rPr>
        <w:lastRenderedPageBreak/>
        <w:t>страховые взносы, исчисленные в размере 1% с доходов, превышающих 300 тыс. рублей, за расчетный период 2023 года, уплата которых в соответствии с пунктом 2 статьи 432 Кодекса должна быть осуществлена не позднее 01.07.2024, такие страховые взносы могут быть признаны налогоплательщиком подлежащими уплате как в 2023 году, так и в 2024 году.</w:t>
      </w:r>
    </w:p>
    <w:p w14:paraId="3686D5B5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Учитывая изложенное, индивидуальные предприниматели при исчислении налога (авансовых платежей по налогу) за налоговый период (отчетные периоды) 2023 года имеют право на уменьшение налога (авансовых платежей по налогу) по УСН и/или налога по ПСН на страховые взносы, исчисленные в размере 1% с доходов, превышающих 300 тыс. рублей, за расчетный период 2023 года, уплата которых в соответствии с пунктом 2 статьи 432 Кодекса должна быть осуществлена не позднее 01.07.2024.</w:t>
      </w:r>
    </w:p>
    <w:p w14:paraId="6DC13FB1" w14:textId="77777777" w:rsidR="0083498F" w:rsidRPr="004E0A56" w:rsidRDefault="0083498F" w:rsidP="00834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0A56">
        <w:rPr>
          <w:rFonts w:ascii="Times New Roman" w:hAnsi="Times New Roman"/>
          <w:sz w:val="26"/>
          <w:szCs w:val="26"/>
        </w:rPr>
        <w:t>При этом указанная сумма страховых взносов, на которые налогоплательщиком уменьшен налог (авансовые платежи по налогу) по УСН и/или налог по ПСН за налоговый период (отчетные периоды) 2023 года, повторно не учитывается при уменьшении налога (авансовых платежей по налогу) по УСН и/или налога по ПСН за налоговый период (отчетные периоды) 2024 года.</w:t>
      </w:r>
    </w:p>
    <w:p w14:paraId="29B55952" w14:textId="77777777" w:rsidR="0083498F" w:rsidRPr="00BB1D55" w:rsidRDefault="0083498F" w:rsidP="0083498F">
      <w:pPr>
        <w:ind w:firstLine="709"/>
        <w:jc w:val="both"/>
        <w:rPr>
          <w:sz w:val="27"/>
          <w:szCs w:val="27"/>
        </w:rPr>
      </w:pPr>
    </w:p>
    <w:p w14:paraId="2D30678C" w14:textId="77777777" w:rsidR="0083498F" w:rsidRPr="0042703D" w:rsidRDefault="0083498F" w:rsidP="0083498F">
      <w:pPr>
        <w:ind w:firstLine="709"/>
        <w:jc w:val="both"/>
        <w:rPr>
          <w:sz w:val="26"/>
          <w:szCs w:val="26"/>
        </w:rPr>
      </w:pPr>
    </w:p>
    <w:p w14:paraId="177CB044" w14:textId="77777777" w:rsidR="00F12C76" w:rsidRDefault="00F12C76" w:rsidP="006C0B77">
      <w:pPr>
        <w:ind w:firstLine="709"/>
        <w:jc w:val="both"/>
      </w:pPr>
    </w:p>
    <w:sectPr w:rsidR="00F12C76" w:rsidSect="00AD7B8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2C"/>
    <w:rsid w:val="006C0B77"/>
    <w:rsid w:val="0082262C"/>
    <w:rsid w:val="008242FF"/>
    <w:rsid w:val="0083498F"/>
    <w:rsid w:val="00870751"/>
    <w:rsid w:val="00922C48"/>
    <w:rsid w:val="00AD7B89"/>
    <w:rsid w:val="00B915B7"/>
    <w:rsid w:val="00E476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DCDC-666A-474B-9B23-8597949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9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2024-03-19T04:45:00Z</dcterms:created>
  <dcterms:modified xsi:type="dcterms:W3CDTF">2024-03-19T04:46:00Z</dcterms:modified>
</cp:coreProperties>
</file>