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CF" w:rsidRPr="00556B38" w:rsidRDefault="004F39CF" w:rsidP="004F39CF">
      <w:pPr>
        <w:widowControl/>
        <w:autoSpaceDE/>
        <w:adjustRightInd/>
        <w:spacing w:before="20"/>
        <w:rPr>
          <w:rFonts w:eastAsia="Times New Roman" w:cs="Times New Roman"/>
          <w:sz w:val="26"/>
          <w:szCs w:val="26"/>
        </w:rPr>
      </w:pPr>
      <w:r>
        <w:rPr>
          <w:rFonts w:ascii="Lucida Sans Unicode" w:eastAsia="Arial Unicode MS" w:hAnsi="Lucida Sans Unicode" w:cs="Lucida Sans Unicode"/>
          <w:b/>
          <w:caps/>
          <w:sz w:val="26"/>
          <w:szCs w:val="26"/>
        </w:rPr>
        <w:t xml:space="preserve">           </w:t>
      </w:r>
      <w:r w:rsidRPr="00556B38">
        <w:rPr>
          <w:rFonts w:ascii="Lucida Sans Unicode" w:eastAsia="Arial Unicode MS" w:hAnsi="Lucida Sans Unicode" w:cs="Lucida Sans Unicode"/>
          <w:b/>
          <w:caps/>
          <w:sz w:val="26"/>
          <w:szCs w:val="26"/>
        </w:rPr>
        <w:t xml:space="preserve"> </w:t>
      </w:r>
      <w:r w:rsidRPr="00556B38">
        <w:rPr>
          <w:rFonts w:eastAsia="Arial Unicode MS" w:cs="Times New Roman"/>
          <w:b/>
          <w:bCs/>
          <w:caps/>
          <w:sz w:val="26"/>
          <w:szCs w:val="26"/>
        </w:rPr>
        <w:t>Ҡарар</w:t>
      </w:r>
      <w:r w:rsidRPr="00556B38">
        <w:rPr>
          <w:rFonts w:eastAsia="Times New Roman" w:cs="Times New Roman"/>
          <w:b/>
          <w:bCs/>
          <w:sz w:val="26"/>
          <w:szCs w:val="26"/>
        </w:rPr>
        <w:t xml:space="preserve">                         </w:t>
      </w:r>
      <w:r>
        <w:rPr>
          <w:rFonts w:eastAsia="Times New Roman" w:cs="Times New Roman"/>
          <w:b/>
          <w:bCs/>
          <w:sz w:val="26"/>
          <w:szCs w:val="26"/>
        </w:rPr>
        <w:t xml:space="preserve">          № 22/9</w:t>
      </w:r>
      <w:r w:rsidRPr="00556B38">
        <w:rPr>
          <w:rFonts w:eastAsia="Times New Roman" w:cs="Times New Roman"/>
          <w:b/>
          <w:bCs/>
          <w:sz w:val="26"/>
          <w:szCs w:val="26"/>
        </w:rPr>
        <w:t xml:space="preserve"> </w:t>
      </w:r>
      <w:r w:rsidRPr="00556B38">
        <w:rPr>
          <w:rFonts w:eastAsia="Times New Roman" w:cs="Times New Roman"/>
          <w:bCs/>
          <w:sz w:val="26"/>
          <w:szCs w:val="26"/>
        </w:rPr>
        <w:t xml:space="preserve">                         </w:t>
      </w:r>
      <w:r>
        <w:rPr>
          <w:rFonts w:eastAsia="Times New Roman" w:cs="Times New Roman"/>
          <w:bCs/>
          <w:sz w:val="26"/>
          <w:szCs w:val="26"/>
        </w:rPr>
        <w:t xml:space="preserve"> </w:t>
      </w:r>
      <w:r w:rsidRPr="00556B38">
        <w:rPr>
          <w:rFonts w:eastAsia="Times New Roman" w:cs="Times New Roman"/>
          <w:bCs/>
          <w:sz w:val="26"/>
          <w:szCs w:val="26"/>
        </w:rPr>
        <w:t xml:space="preserve"> </w:t>
      </w:r>
      <w:r w:rsidRPr="00556B38">
        <w:rPr>
          <w:rFonts w:eastAsia="Times New Roman" w:cs="Times New Roman"/>
          <w:b/>
          <w:bCs/>
          <w:sz w:val="26"/>
          <w:szCs w:val="26"/>
        </w:rPr>
        <w:t>РЕШЕНИЕ</w:t>
      </w:r>
    </w:p>
    <w:p w:rsidR="004F39CF" w:rsidRDefault="004F39CF" w:rsidP="004F39CF">
      <w:pPr>
        <w:widowControl/>
        <w:autoSpaceDE/>
        <w:adjustRightInd/>
        <w:rPr>
          <w:rFonts w:eastAsia="Times New Roman" w:cs="Times New Roman"/>
          <w:b/>
          <w:sz w:val="28"/>
          <w:szCs w:val="28"/>
        </w:rPr>
      </w:pPr>
      <w:r>
        <w:rPr>
          <w:rFonts w:eastAsia="Times New Roman" w:cs="Times New Roman"/>
          <w:b/>
          <w:bCs/>
          <w:sz w:val="26"/>
          <w:szCs w:val="26"/>
        </w:rPr>
        <w:t xml:space="preserve">    </w:t>
      </w:r>
      <w:r w:rsidRPr="00556B38">
        <w:rPr>
          <w:rFonts w:eastAsia="Times New Roman" w:cs="Times New Roman"/>
          <w:b/>
          <w:bCs/>
          <w:sz w:val="26"/>
          <w:szCs w:val="26"/>
        </w:rPr>
        <w:t xml:space="preserve"> 16</w:t>
      </w:r>
      <w:r w:rsidRPr="00556B38">
        <w:rPr>
          <w:rFonts w:eastAsia="Times New Roman" w:cs="Times New Roman"/>
          <w:b/>
          <w:sz w:val="26"/>
          <w:szCs w:val="26"/>
        </w:rPr>
        <w:t xml:space="preserve"> декабрь  2021 й.                       </w:t>
      </w:r>
      <w:r>
        <w:rPr>
          <w:rFonts w:eastAsia="Times New Roman" w:cs="Times New Roman"/>
          <w:b/>
          <w:sz w:val="26"/>
          <w:szCs w:val="26"/>
        </w:rPr>
        <w:t xml:space="preserve">                                   </w:t>
      </w:r>
      <w:r w:rsidRPr="00556B38">
        <w:rPr>
          <w:rFonts w:eastAsia="Times New Roman" w:cs="Times New Roman"/>
          <w:b/>
          <w:sz w:val="26"/>
          <w:szCs w:val="26"/>
        </w:rPr>
        <w:t>16 декабря  2021 г</w:t>
      </w:r>
    </w:p>
    <w:p w:rsidR="004F39CF" w:rsidRDefault="004F39CF" w:rsidP="004F39CF">
      <w:pPr>
        <w:widowControl/>
        <w:autoSpaceDE/>
        <w:adjustRightInd/>
        <w:ind w:left="-540" w:right="-186" w:firstLine="720"/>
        <w:rPr>
          <w:rFonts w:eastAsia="Times New Roman" w:cs="Times New Roman"/>
          <w:b/>
          <w:sz w:val="28"/>
          <w:szCs w:val="28"/>
        </w:rPr>
      </w:pPr>
    </w:p>
    <w:p w:rsidR="004F39CF" w:rsidRDefault="004F39CF" w:rsidP="004F39CF">
      <w:pPr>
        <w:widowControl/>
        <w:autoSpaceDE/>
        <w:adjustRightInd/>
        <w:ind w:left="-540" w:right="-186" w:firstLine="720"/>
        <w:rPr>
          <w:rFonts w:eastAsia="Times New Roman" w:cs="Times New Roman"/>
          <w:b/>
          <w:sz w:val="28"/>
          <w:szCs w:val="28"/>
        </w:rPr>
      </w:pPr>
    </w:p>
    <w:p w:rsidR="004F39CF" w:rsidRPr="00EC6424" w:rsidRDefault="004F39CF" w:rsidP="004F39CF">
      <w:pPr>
        <w:pStyle w:val="a4"/>
        <w:spacing w:after="0" w:afterAutospacing="0"/>
        <w:ind w:firstLine="300"/>
        <w:jc w:val="center"/>
        <w:rPr>
          <w:b/>
          <w:bCs/>
          <w:sz w:val="28"/>
          <w:szCs w:val="28"/>
        </w:rPr>
      </w:pPr>
      <w:r w:rsidRPr="00EC6424">
        <w:rPr>
          <w:b/>
          <w:bCs/>
          <w:sz w:val="28"/>
          <w:szCs w:val="28"/>
        </w:rPr>
        <w:t xml:space="preserve">Об утверждении Положения о муниципальном контроле в сфере благоустройства на территории сельского поселения </w:t>
      </w:r>
      <w:r>
        <w:rPr>
          <w:b/>
          <w:bCs/>
          <w:sz w:val="28"/>
          <w:szCs w:val="28"/>
        </w:rPr>
        <w:t>Среднекарамалинский</w:t>
      </w:r>
      <w:r w:rsidRPr="00EC6424">
        <w:rPr>
          <w:b/>
          <w:bCs/>
          <w:sz w:val="28"/>
          <w:szCs w:val="28"/>
        </w:rPr>
        <w:t xml:space="preserve"> сельсовет муниципального района </w:t>
      </w:r>
      <w:r>
        <w:rPr>
          <w:b/>
          <w:bCs/>
          <w:sz w:val="28"/>
          <w:szCs w:val="28"/>
        </w:rPr>
        <w:t>Ермекеевский</w:t>
      </w:r>
      <w:r w:rsidRPr="00EC6424">
        <w:rPr>
          <w:b/>
          <w:bCs/>
          <w:sz w:val="28"/>
          <w:szCs w:val="28"/>
        </w:rPr>
        <w:t xml:space="preserve"> район</w:t>
      </w:r>
      <w:r>
        <w:rPr>
          <w:b/>
          <w:bCs/>
          <w:sz w:val="28"/>
          <w:szCs w:val="28"/>
        </w:rPr>
        <w:t xml:space="preserve"> </w:t>
      </w:r>
      <w:r w:rsidRPr="00EC6424">
        <w:rPr>
          <w:b/>
          <w:bCs/>
          <w:sz w:val="28"/>
          <w:szCs w:val="28"/>
        </w:rPr>
        <w:t>Республики Башкортостан</w:t>
      </w:r>
    </w:p>
    <w:p w:rsidR="004F39CF" w:rsidRPr="0090552D" w:rsidRDefault="004F39CF" w:rsidP="004F39CF">
      <w:pPr>
        <w:pStyle w:val="a4"/>
        <w:spacing w:after="0" w:afterAutospacing="0" w:line="165" w:lineRule="atLeast"/>
        <w:ind w:right="-284" w:firstLine="709"/>
        <w:jc w:val="center"/>
        <w:rPr>
          <w:b/>
          <w:bCs/>
          <w:sz w:val="28"/>
          <w:szCs w:val="28"/>
        </w:rPr>
      </w:pPr>
    </w:p>
    <w:p w:rsidR="004F39CF" w:rsidRPr="0090552D" w:rsidRDefault="004F39CF" w:rsidP="004F39CF">
      <w:pPr>
        <w:pStyle w:val="a4"/>
        <w:spacing w:after="0" w:afterAutospacing="0" w:line="165" w:lineRule="atLeast"/>
        <w:ind w:right="-11" w:firstLine="709"/>
        <w:jc w:val="both"/>
        <w:rPr>
          <w:color w:val="000000"/>
          <w:sz w:val="28"/>
          <w:szCs w:val="28"/>
        </w:rPr>
      </w:pPr>
      <w:r w:rsidRPr="0090552D">
        <w:rPr>
          <w:sz w:val="28"/>
          <w:szCs w:val="28"/>
        </w:rPr>
        <w:t xml:space="preserve">В соответствии с Федеральным законом </w:t>
      </w:r>
      <w:r w:rsidRPr="0090552D">
        <w:rPr>
          <w:color w:val="000000"/>
          <w:sz w:val="28"/>
          <w:szCs w:val="28"/>
        </w:rPr>
        <w:t xml:space="preserve">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Pr>
          <w:color w:val="000000"/>
          <w:sz w:val="28"/>
          <w:szCs w:val="28"/>
        </w:rPr>
        <w:t>Среднекарамалинский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r>
        <w:rPr>
          <w:color w:val="000000"/>
          <w:sz w:val="28"/>
          <w:szCs w:val="28"/>
        </w:rPr>
        <w:t>, Совет С</w:t>
      </w:r>
      <w:r w:rsidRPr="0090552D">
        <w:rPr>
          <w:color w:val="000000"/>
          <w:sz w:val="28"/>
          <w:szCs w:val="28"/>
        </w:rPr>
        <w:t xml:space="preserve">ельского поселения </w:t>
      </w:r>
      <w:r>
        <w:rPr>
          <w:color w:val="000000"/>
          <w:sz w:val="28"/>
          <w:szCs w:val="28"/>
        </w:rPr>
        <w:t>Среднекарамалинский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4F39CF" w:rsidRPr="0090552D" w:rsidRDefault="004F39CF" w:rsidP="004F39CF">
      <w:pPr>
        <w:pStyle w:val="a4"/>
        <w:spacing w:after="0" w:afterAutospacing="0" w:line="165" w:lineRule="atLeast"/>
        <w:ind w:right="-11" w:firstLine="709"/>
        <w:jc w:val="center"/>
        <w:rPr>
          <w:color w:val="000000"/>
          <w:sz w:val="28"/>
          <w:szCs w:val="28"/>
        </w:rPr>
      </w:pPr>
      <w:r>
        <w:rPr>
          <w:color w:val="000000"/>
          <w:sz w:val="28"/>
          <w:szCs w:val="28"/>
        </w:rPr>
        <w:t>РЕШИЛ</w:t>
      </w:r>
      <w:r w:rsidRPr="0090552D">
        <w:rPr>
          <w:color w:val="000000"/>
          <w:sz w:val="28"/>
          <w:szCs w:val="28"/>
        </w:rPr>
        <w:t>:</w:t>
      </w:r>
    </w:p>
    <w:p w:rsidR="004F39CF" w:rsidRDefault="004F39CF" w:rsidP="004F39CF">
      <w:pPr>
        <w:shd w:val="clear" w:color="auto" w:fill="FFFFFF"/>
        <w:ind w:firstLine="709"/>
        <w:jc w:val="both"/>
        <w:rPr>
          <w:sz w:val="28"/>
          <w:szCs w:val="28"/>
        </w:rPr>
      </w:pPr>
      <w:r>
        <w:rPr>
          <w:color w:val="000000"/>
          <w:sz w:val="28"/>
          <w:szCs w:val="28"/>
        </w:rPr>
        <w:t xml:space="preserve"> </w:t>
      </w:r>
      <w:r w:rsidRPr="009B0BC9">
        <w:rPr>
          <w:sz w:val="28"/>
          <w:szCs w:val="28"/>
        </w:rPr>
        <w:t xml:space="preserve">1. Утвердить прилагаемое Положение о муниципальном контроле в сфере благоустройства на территории </w:t>
      </w:r>
      <w:r>
        <w:rPr>
          <w:bCs/>
          <w:sz w:val="28"/>
          <w:szCs w:val="28"/>
        </w:rPr>
        <w:t>сельского поселения Среднекарамалинский сельсовет муниципального района Ермекеевский район Республики Башкортостан</w:t>
      </w:r>
    </w:p>
    <w:p w:rsidR="004F39CF" w:rsidRPr="008F6405" w:rsidRDefault="004F39CF" w:rsidP="004F39CF">
      <w:pPr>
        <w:shd w:val="clear" w:color="auto" w:fill="FFFFFF"/>
        <w:ind w:firstLine="709"/>
        <w:jc w:val="both"/>
        <w:rPr>
          <w:sz w:val="28"/>
          <w:szCs w:val="28"/>
        </w:rPr>
      </w:pPr>
      <w:r>
        <w:rPr>
          <w:sz w:val="28"/>
          <w:szCs w:val="28"/>
        </w:rPr>
        <w:t>2.Настоящее решение разместить на официальном информационном сайте Администрации сельского поселения Среднекарамалинский сельсовет муниципального района Ермекеевский район Республики Башкортостан и обнародовать на информационном стенде сельского поселения.</w:t>
      </w:r>
    </w:p>
    <w:p w:rsidR="004F39CF" w:rsidRPr="008F6405" w:rsidRDefault="004F39CF" w:rsidP="004F39CF">
      <w:pPr>
        <w:widowControl/>
        <w:spacing w:line="276" w:lineRule="auto"/>
        <w:jc w:val="both"/>
        <w:rPr>
          <w:sz w:val="28"/>
          <w:szCs w:val="28"/>
        </w:rPr>
      </w:pPr>
      <w:r>
        <w:rPr>
          <w:sz w:val="28"/>
          <w:szCs w:val="28"/>
        </w:rPr>
        <w:t xml:space="preserve">         3.</w:t>
      </w:r>
      <w:r w:rsidRPr="008F6405">
        <w:rPr>
          <w:sz w:val="28"/>
          <w:szCs w:val="28"/>
        </w:rPr>
        <w:t xml:space="preserve">Настоящее решение вступает в силу со дня его </w:t>
      </w:r>
      <w:hyperlink r:id="rId5" w:history="1">
        <w:r w:rsidRPr="008F6405">
          <w:rPr>
            <w:sz w:val="28"/>
            <w:szCs w:val="28"/>
          </w:rPr>
          <w:t>официального опубликования</w:t>
        </w:r>
      </w:hyperlink>
      <w:r w:rsidRPr="008F6405">
        <w:rPr>
          <w:sz w:val="28"/>
          <w:szCs w:val="28"/>
        </w:rPr>
        <w:t>.</w:t>
      </w:r>
    </w:p>
    <w:p w:rsidR="004F39CF" w:rsidRPr="008F6405" w:rsidRDefault="004F39CF" w:rsidP="004F39CF">
      <w:pPr>
        <w:spacing w:line="276" w:lineRule="auto"/>
        <w:jc w:val="both"/>
        <w:rPr>
          <w:sz w:val="28"/>
          <w:szCs w:val="28"/>
        </w:rPr>
      </w:pPr>
    </w:p>
    <w:p w:rsidR="004F39CF" w:rsidRPr="008F6405" w:rsidRDefault="004F39CF" w:rsidP="004F39CF">
      <w:pPr>
        <w:spacing w:line="276" w:lineRule="auto"/>
        <w:jc w:val="both"/>
        <w:rPr>
          <w:sz w:val="28"/>
          <w:szCs w:val="28"/>
        </w:rPr>
      </w:pPr>
    </w:p>
    <w:p w:rsidR="004F39CF" w:rsidRPr="008F6405" w:rsidRDefault="004F39CF" w:rsidP="004F39CF">
      <w:pPr>
        <w:spacing w:line="276" w:lineRule="auto"/>
        <w:jc w:val="both"/>
        <w:rPr>
          <w:sz w:val="28"/>
          <w:szCs w:val="28"/>
        </w:rPr>
      </w:pPr>
      <w:r>
        <w:rPr>
          <w:sz w:val="28"/>
          <w:szCs w:val="28"/>
        </w:rPr>
        <w:t>Глава сельского поселения                                  Р.Б. Галиуллин</w:t>
      </w:r>
    </w:p>
    <w:p w:rsidR="004F39CF" w:rsidRPr="009B0BC9" w:rsidRDefault="004F39CF" w:rsidP="004F39CF">
      <w:pPr>
        <w:shd w:val="clear" w:color="auto" w:fill="FFFFFF"/>
        <w:ind w:firstLine="709"/>
        <w:jc w:val="both"/>
        <w:rPr>
          <w:sz w:val="28"/>
          <w:szCs w:val="28"/>
        </w:rPr>
      </w:pPr>
    </w:p>
    <w:p w:rsidR="004F39CF" w:rsidRDefault="004F39CF" w:rsidP="004F39CF">
      <w:pPr>
        <w:rPr>
          <w:sz w:val="28"/>
          <w:szCs w:val="28"/>
        </w:rPr>
      </w:pPr>
    </w:p>
    <w:p w:rsidR="004F39CF" w:rsidRDefault="004F39CF" w:rsidP="004F39CF">
      <w:pPr>
        <w:rPr>
          <w:sz w:val="28"/>
          <w:szCs w:val="28"/>
        </w:rPr>
      </w:pPr>
    </w:p>
    <w:p w:rsidR="004F39CF" w:rsidRDefault="004F39CF" w:rsidP="004F39CF">
      <w:pPr>
        <w:rPr>
          <w:sz w:val="28"/>
          <w:szCs w:val="28"/>
        </w:rPr>
      </w:pPr>
    </w:p>
    <w:p w:rsidR="004F39CF" w:rsidRDefault="004F39CF" w:rsidP="004F39CF">
      <w:pPr>
        <w:rPr>
          <w:sz w:val="28"/>
          <w:szCs w:val="28"/>
        </w:rPr>
      </w:pPr>
    </w:p>
    <w:p w:rsidR="004F39CF" w:rsidRDefault="004F39CF" w:rsidP="004F39CF">
      <w:pPr>
        <w:rPr>
          <w:sz w:val="28"/>
          <w:szCs w:val="28"/>
        </w:rPr>
      </w:pPr>
    </w:p>
    <w:p w:rsidR="004F39CF" w:rsidRDefault="004F39CF" w:rsidP="004F39CF">
      <w:pPr>
        <w:rPr>
          <w:sz w:val="28"/>
          <w:szCs w:val="28"/>
        </w:rPr>
      </w:pPr>
    </w:p>
    <w:p w:rsidR="004F39CF" w:rsidRDefault="004F39CF" w:rsidP="004F39CF">
      <w:pPr>
        <w:rPr>
          <w:sz w:val="28"/>
          <w:szCs w:val="28"/>
        </w:rPr>
      </w:pPr>
    </w:p>
    <w:p w:rsidR="004F39CF" w:rsidRDefault="004F39CF" w:rsidP="004F39CF">
      <w:pPr>
        <w:rPr>
          <w:sz w:val="28"/>
          <w:szCs w:val="28"/>
        </w:rPr>
      </w:pPr>
    </w:p>
    <w:p w:rsidR="004F39CF" w:rsidRDefault="004F39CF" w:rsidP="004F39CF">
      <w:pPr>
        <w:rPr>
          <w:sz w:val="28"/>
          <w:szCs w:val="28"/>
        </w:rPr>
      </w:pPr>
    </w:p>
    <w:p w:rsidR="004F39CF" w:rsidRPr="00206DC4" w:rsidRDefault="004F39CF" w:rsidP="004F39CF">
      <w:pPr>
        <w:pStyle w:val="a4"/>
        <w:spacing w:after="0" w:afterAutospacing="0" w:line="165" w:lineRule="atLeast"/>
        <w:ind w:right="-284" w:firstLine="709"/>
        <w:jc w:val="both"/>
        <w:rPr>
          <w:sz w:val="22"/>
          <w:szCs w:val="22"/>
        </w:rPr>
      </w:pPr>
      <w:r>
        <w:rPr>
          <w:color w:val="000000"/>
          <w:sz w:val="28"/>
          <w:szCs w:val="28"/>
        </w:rPr>
        <w:lastRenderedPageBreak/>
        <w:t xml:space="preserve">                                                                  </w:t>
      </w:r>
      <w:r w:rsidRPr="00206DC4">
        <w:rPr>
          <w:sz w:val="22"/>
          <w:szCs w:val="22"/>
        </w:rPr>
        <w:t>УТВЕРЖДЕНО</w:t>
      </w:r>
    </w:p>
    <w:p w:rsidR="004F39CF" w:rsidRPr="00206DC4" w:rsidRDefault="004F39CF" w:rsidP="004F39CF">
      <w:pPr>
        <w:ind w:left="5387" w:right="-3"/>
        <w:rPr>
          <w:sz w:val="22"/>
          <w:szCs w:val="22"/>
        </w:rPr>
      </w:pPr>
      <w:r w:rsidRPr="00206DC4">
        <w:rPr>
          <w:color w:val="000000"/>
          <w:sz w:val="22"/>
          <w:szCs w:val="22"/>
        </w:rPr>
        <w:t xml:space="preserve">решением Совета </w:t>
      </w:r>
      <w:r w:rsidRPr="00206DC4">
        <w:rPr>
          <w:bCs/>
          <w:color w:val="000000"/>
          <w:sz w:val="22"/>
          <w:szCs w:val="22"/>
        </w:rPr>
        <w:t xml:space="preserve">Сельского поселения Среднекарамалинский сельсовет муниципального района Ермекеевский район Республики Башкортостан </w:t>
      </w:r>
      <w:r w:rsidRPr="00206DC4">
        <w:rPr>
          <w:sz w:val="22"/>
          <w:szCs w:val="22"/>
        </w:rPr>
        <w:t>от 16 декабря 2021 г.  № 22/9</w:t>
      </w:r>
    </w:p>
    <w:p w:rsidR="004F39CF" w:rsidRPr="0090552D" w:rsidRDefault="004F39CF" w:rsidP="004F39CF">
      <w:pPr>
        <w:pStyle w:val="a4"/>
        <w:spacing w:after="0" w:afterAutospacing="0" w:line="165" w:lineRule="atLeast"/>
        <w:ind w:right="-284" w:firstLine="709"/>
        <w:jc w:val="both"/>
        <w:rPr>
          <w:color w:val="000000"/>
          <w:sz w:val="28"/>
          <w:szCs w:val="28"/>
        </w:rPr>
      </w:pPr>
      <w:r w:rsidRPr="0090552D">
        <w:rPr>
          <w:color w:val="000000"/>
          <w:sz w:val="28"/>
          <w:szCs w:val="28"/>
        </w:rPr>
        <w:t> </w:t>
      </w:r>
    </w:p>
    <w:p w:rsidR="004F39CF" w:rsidRPr="00206DC4" w:rsidRDefault="004F39CF" w:rsidP="004F39CF">
      <w:pPr>
        <w:pStyle w:val="a4"/>
        <w:spacing w:after="0" w:afterAutospacing="0" w:line="165" w:lineRule="atLeast"/>
        <w:ind w:right="-284" w:firstLine="300"/>
        <w:jc w:val="center"/>
        <w:rPr>
          <w:color w:val="000000"/>
        </w:rPr>
      </w:pPr>
      <w:bookmarkStart w:id="0" w:name="p31"/>
      <w:bookmarkEnd w:id="0"/>
      <w:r w:rsidRPr="00206DC4">
        <w:rPr>
          <w:b/>
          <w:bCs/>
          <w:color w:val="000000"/>
        </w:rPr>
        <w:t>ПОЛОЖЕНИЕ</w:t>
      </w:r>
    </w:p>
    <w:p w:rsidR="004F39CF" w:rsidRPr="00206DC4" w:rsidRDefault="004F39CF" w:rsidP="004F39CF">
      <w:pPr>
        <w:pStyle w:val="a4"/>
        <w:spacing w:after="0" w:afterAutospacing="0" w:line="165" w:lineRule="atLeast"/>
        <w:ind w:firstLine="300"/>
        <w:jc w:val="center"/>
        <w:rPr>
          <w:color w:val="000000"/>
        </w:rPr>
      </w:pPr>
      <w:r w:rsidRPr="00206DC4">
        <w:rPr>
          <w:b/>
          <w:bCs/>
          <w:color w:val="000000"/>
        </w:rPr>
        <w:t>о муниципальном контроле в сфере благоустройства на территории Сельского поселения Среднекарамалинский сельсовет муниципального района Ермекеевский район Республики Башкортостан</w:t>
      </w:r>
    </w:p>
    <w:p w:rsidR="004F39CF" w:rsidRPr="00206DC4" w:rsidRDefault="004F39CF" w:rsidP="004F39CF">
      <w:pPr>
        <w:pStyle w:val="a4"/>
        <w:spacing w:after="0" w:afterAutospacing="0" w:line="165" w:lineRule="atLeast"/>
        <w:ind w:firstLine="300"/>
        <w:jc w:val="center"/>
        <w:rPr>
          <w:color w:val="000000"/>
        </w:rPr>
      </w:pPr>
      <w:r w:rsidRPr="00206DC4">
        <w:rPr>
          <w:b/>
          <w:bCs/>
          <w:color w:val="000000"/>
        </w:rPr>
        <w:t>1. Общие положения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Среднекарамалинский сельсовет муниципального района Ермекеевский район Республики Башкортостан (далее - муниципальный контроль в сфере благоустройства).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 xml:space="preserve">1.2. Предметом муниципального контроля в сфере благоустройства является соблюдение Правил благоустройства территории Сельского поселения Среднекарамалинский сельсовет муниципального района Ермекеевский район Республики Башкортостан, утвержденных </w:t>
      </w:r>
      <w:r w:rsidRPr="00206DC4">
        <w:t>решением Совета </w:t>
      </w:r>
      <w:r w:rsidRPr="00206DC4">
        <w:rPr>
          <w:color w:val="000000"/>
        </w:rPr>
        <w:t xml:space="preserve">Сельского поселения Среднекарамалинский сельсовет муниципального района Ермекеевский район Республики Башкортостан от </w:t>
      </w:r>
      <w:r w:rsidRPr="00206DC4">
        <w:t xml:space="preserve"> 12 декабря 2018 № 24/5  </w:t>
      </w:r>
      <w:r w:rsidRPr="00206DC4">
        <w:rPr>
          <w:color w:val="000000"/>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1.3. Муниципальный контроль в сфере благоустройства осуществляется администрацией Сельского поселения Среднекарамалинский сельсовет муниципального района Ермекеевский район Республики Башкортостан (далее - уполномоченный орган).</w:t>
      </w:r>
    </w:p>
    <w:p w:rsidR="004F39CF" w:rsidRPr="00206DC4" w:rsidRDefault="004F39CF" w:rsidP="004F39CF">
      <w:pPr>
        <w:pStyle w:val="a4"/>
        <w:spacing w:after="0" w:afterAutospacing="0" w:line="165" w:lineRule="atLeast"/>
        <w:ind w:firstLine="709"/>
        <w:jc w:val="both"/>
        <w:rPr>
          <w:color w:val="000000"/>
        </w:rPr>
      </w:pPr>
      <w:r w:rsidRPr="00206DC4">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1) руководитель уполномоченного органа;</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2) заместитель руководителя уполномоченного органа;</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4F39CF" w:rsidRPr="00206DC4" w:rsidRDefault="004F39CF" w:rsidP="004F39CF">
      <w:pPr>
        <w:pStyle w:val="a4"/>
        <w:spacing w:after="0" w:afterAutospacing="0" w:line="165" w:lineRule="atLeast"/>
        <w:ind w:firstLine="709"/>
        <w:jc w:val="both"/>
        <w:rPr>
          <w:color w:val="000000"/>
        </w:rPr>
      </w:pPr>
      <w:r w:rsidRPr="00206DC4">
        <w:rPr>
          <w:color w:val="000000"/>
        </w:rPr>
        <w:lastRenderedPageBreak/>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Среднекарамалинский сельсовет муниципального района Ермекеевский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Уполномоченный орган ведет учет объектов контроля.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F39CF" w:rsidRPr="00206DC4" w:rsidRDefault="004F39CF" w:rsidP="004F39CF">
      <w:pPr>
        <w:pStyle w:val="a4"/>
        <w:spacing w:after="0" w:afterAutospacing="0" w:line="165" w:lineRule="atLeast"/>
        <w:ind w:firstLine="709"/>
        <w:jc w:val="both"/>
        <w:rPr>
          <w:color w:val="000000"/>
        </w:rPr>
      </w:pPr>
      <w:r w:rsidRPr="00206DC4">
        <w:rPr>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F39CF" w:rsidRPr="00206DC4" w:rsidRDefault="004F39CF" w:rsidP="004F39CF">
      <w:pPr>
        <w:pStyle w:val="a4"/>
        <w:spacing w:before="0" w:beforeAutospacing="0" w:after="0" w:afterAutospacing="0"/>
        <w:jc w:val="center"/>
        <w:rPr>
          <w:color w:val="000000"/>
        </w:rPr>
      </w:pPr>
      <w:r w:rsidRPr="00206DC4">
        <w:rPr>
          <w:b/>
          <w:bCs/>
          <w:color w:val="000000"/>
        </w:rPr>
        <w:t>2. Управление рисками причинения вреда (ущерба) охраняемым</w:t>
      </w:r>
    </w:p>
    <w:p w:rsidR="004F39CF" w:rsidRPr="00206DC4" w:rsidRDefault="004F39CF" w:rsidP="004F39CF">
      <w:pPr>
        <w:pStyle w:val="a4"/>
        <w:spacing w:before="0" w:beforeAutospacing="0" w:after="0" w:afterAutospacing="0"/>
        <w:jc w:val="center"/>
        <w:rPr>
          <w:b/>
          <w:bCs/>
          <w:color w:val="000000"/>
        </w:rPr>
      </w:pPr>
      <w:r w:rsidRPr="00206DC4">
        <w:rPr>
          <w:b/>
          <w:bCs/>
          <w:color w:val="000000"/>
        </w:rPr>
        <w:t>законом ценностям</w:t>
      </w:r>
    </w:p>
    <w:p w:rsidR="004F39CF" w:rsidRPr="00206DC4" w:rsidRDefault="004F39CF" w:rsidP="004F39CF">
      <w:pPr>
        <w:pStyle w:val="a4"/>
        <w:spacing w:before="0" w:beforeAutospacing="0" w:after="0" w:afterAutospacing="0"/>
        <w:jc w:val="center"/>
        <w:rPr>
          <w:color w:val="000000"/>
        </w:rPr>
      </w:pPr>
      <w:r w:rsidRPr="00206DC4">
        <w:rPr>
          <w:color w:val="000000"/>
        </w:rPr>
        <w:t>2.1. При осуществлении муниципального контроля в сфере благоустройства система управления рисками не применяется.</w:t>
      </w:r>
    </w:p>
    <w:p w:rsidR="004F39CF" w:rsidRPr="00206DC4" w:rsidRDefault="004F39CF" w:rsidP="004F39CF">
      <w:pPr>
        <w:pStyle w:val="a4"/>
        <w:spacing w:after="0" w:afterAutospacing="0" w:line="165" w:lineRule="atLeast"/>
        <w:ind w:firstLine="709"/>
        <w:jc w:val="both"/>
        <w:rPr>
          <w:color w:val="000000"/>
        </w:rPr>
      </w:pPr>
    </w:p>
    <w:p w:rsidR="004F39CF" w:rsidRPr="00206DC4" w:rsidRDefault="004F39CF" w:rsidP="004F39CF">
      <w:pPr>
        <w:pStyle w:val="a4"/>
        <w:spacing w:before="0" w:beforeAutospacing="0" w:after="0" w:afterAutospacing="0" w:line="165" w:lineRule="atLeast"/>
        <w:jc w:val="center"/>
        <w:rPr>
          <w:color w:val="000000"/>
        </w:rPr>
      </w:pPr>
      <w:r w:rsidRPr="00206DC4">
        <w:rPr>
          <w:b/>
          <w:bCs/>
          <w:color w:val="000000"/>
        </w:rPr>
        <w:t>3. Профилактика рисков причинения вреда (ущерба) охраняемым</w:t>
      </w:r>
    </w:p>
    <w:p w:rsidR="004F39CF" w:rsidRPr="00206DC4" w:rsidRDefault="004F39CF" w:rsidP="004F39CF">
      <w:pPr>
        <w:pStyle w:val="a4"/>
        <w:spacing w:before="0" w:beforeAutospacing="0" w:after="0" w:afterAutospacing="0" w:line="165" w:lineRule="atLeast"/>
        <w:ind w:firstLine="709"/>
        <w:jc w:val="center"/>
        <w:rPr>
          <w:color w:val="000000"/>
        </w:rPr>
      </w:pPr>
      <w:r w:rsidRPr="00206DC4">
        <w:rPr>
          <w:b/>
          <w:bCs/>
          <w:color w:val="000000"/>
        </w:rPr>
        <w:t>законом ценностям</w:t>
      </w:r>
    </w:p>
    <w:p w:rsidR="004F39CF" w:rsidRPr="00206DC4" w:rsidRDefault="004F39CF" w:rsidP="004F39CF">
      <w:pPr>
        <w:pStyle w:val="a4"/>
        <w:spacing w:after="0" w:afterAutospacing="0" w:line="165" w:lineRule="atLeast"/>
        <w:ind w:firstLine="709"/>
        <w:jc w:val="both"/>
        <w:rPr>
          <w:color w:val="000000"/>
        </w:rPr>
      </w:pPr>
      <w:r w:rsidRPr="00206DC4">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w:t>
      </w:r>
      <w:r w:rsidRPr="00206DC4">
        <w:rPr>
          <w:color w:val="000000"/>
        </w:rPr>
        <w:lastRenderedPageBreak/>
        <w:t>Российской Федерации. Также могут проводиться профилактические мероприятия, не предусмотренные указанной программой профилактики.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3.3. Программа профилактики утверждается распоряжением руководителя уполномоченного органа (</w:t>
      </w:r>
      <w:r w:rsidRPr="00206DC4">
        <w:rPr>
          <w:i/>
          <w:iCs/>
          <w:color w:val="000000"/>
        </w:rPr>
        <w:t>может быть установлен иной вид документа, которым утверждается программа профилактики</w:t>
      </w:r>
      <w:r w:rsidRPr="00206DC4">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1) информирование;</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2) объявление предостережения;</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3) консультирование;</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4) профилактический визит.</w:t>
      </w:r>
    </w:p>
    <w:p w:rsidR="004F39CF" w:rsidRPr="00206DC4" w:rsidRDefault="004F39CF" w:rsidP="004F39CF">
      <w:pPr>
        <w:pStyle w:val="a4"/>
        <w:spacing w:after="0" w:afterAutospacing="0" w:line="165" w:lineRule="atLeast"/>
        <w:ind w:firstLine="709"/>
        <w:jc w:val="both"/>
        <w:rPr>
          <w:color w:val="000000"/>
        </w:rPr>
      </w:pPr>
      <w:r w:rsidRPr="00206DC4">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Объявляемые предостережения регистрируются в журнале учета предостережений с присвоением регистрационного номера.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 xml:space="preserve">3.9. В случае объявления Уполномоченным органом предостережения контролируемое лицо вправе подать возражение в отношении предостережения (далее - </w:t>
      </w:r>
      <w:r w:rsidRPr="00206DC4">
        <w:rPr>
          <w:color w:val="000000"/>
        </w:rPr>
        <w:lastRenderedPageBreak/>
        <w:t>возражение) в срок не позднее 15 дней со дня получения им предостережения. Возражение должно содержать следующую информацию:</w:t>
      </w:r>
    </w:p>
    <w:p w:rsidR="004F39CF" w:rsidRPr="00206DC4" w:rsidRDefault="004F39CF" w:rsidP="004F39CF">
      <w:pPr>
        <w:pStyle w:val="a4"/>
        <w:spacing w:after="0" w:afterAutospacing="0" w:line="165" w:lineRule="atLeast"/>
        <w:ind w:firstLine="709"/>
        <w:jc w:val="both"/>
        <w:rPr>
          <w:color w:val="000000"/>
        </w:rPr>
      </w:pPr>
      <w:r w:rsidRPr="00206DC4">
        <w:rPr>
          <w:color w:val="000000"/>
        </w:rPr>
        <w:t>1) наименование юридического лица, фамилию, имя, отчество (при наличии) индивидуального предпринимателя, гражданина;</w:t>
      </w:r>
    </w:p>
    <w:p w:rsidR="004F39CF" w:rsidRPr="00206DC4" w:rsidRDefault="004F39CF" w:rsidP="004F39CF">
      <w:pPr>
        <w:pStyle w:val="a4"/>
        <w:spacing w:before="0" w:beforeAutospacing="0" w:after="0" w:afterAutospacing="0" w:line="276" w:lineRule="auto"/>
        <w:ind w:firstLine="709"/>
        <w:jc w:val="both"/>
        <w:rPr>
          <w:color w:val="000000"/>
        </w:rPr>
      </w:pPr>
      <w:r w:rsidRPr="00206DC4">
        <w:rPr>
          <w:color w:val="000000"/>
        </w:rPr>
        <w:t>2) дату и номер предостережения;</w:t>
      </w:r>
    </w:p>
    <w:p w:rsidR="004F39CF" w:rsidRPr="00206DC4" w:rsidRDefault="004F39CF" w:rsidP="004F39CF">
      <w:pPr>
        <w:pStyle w:val="a4"/>
        <w:spacing w:before="0" w:beforeAutospacing="0" w:after="0" w:afterAutospacing="0" w:line="276" w:lineRule="auto"/>
        <w:ind w:firstLine="709"/>
        <w:jc w:val="both"/>
        <w:rPr>
          <w:color w:val="000000"/>
        </w:rPr>
      </w:pPr>
      <w:r w:rsidRPr="00206DC4">
        <w:rPr>
          <w:color w:val="000000"/>
        </w:rPr>
        <w:t>3) сведения об объекте контроля;</w:t>
      </w:r>
    </w:p>
    <w:p w:rsidR="004F39CF" w:rsidRPr="00206DC4" w:rsidRDefault="004F39CF" w:rsidP="004F39CF">
      <w:pPr>
        <w:pStyle w:val="a4"/>
        <w:spacing w:before="0" w:beforeAutospacing="0" w:after="0" w:afterAutospacing="0" w:line="276" w:lineRule="auto"/>
        <w:ind w:firstLine="709"/>
        <w:jc w:val="both"/>
        <w:rPr>
          <w:color w:val="000000"/>
        </w:rPr>
      </w:pPr>
      <w:r w:rsidRPr="00206DC4">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5) желаемый способ получения ответа;</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6) дату направления возражения.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4F39CF" w:rsidRPr="00206DC4" w:rsidRDefault="004F39CF" w:rsidP="004F39CF">
      <w:pPr>
        <w:pStyle w:val="a4"/>
        <w:spacing w:after="0" w:afterAutospacing="0" w:line="165" w:lineRule="atLeast"/>
        <w:ind w:firstLine="709"/>
        <w:jc w:val="both"/>
        <w:rPr>
          <w:color w:val="000000"/>
        </w:rPr>
      </w:pPr>
      <w:r w:rsidRPr="00206DC4">
        <w:rPr>
          <w:color w:val="00000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4F39CF" w:rsidRPr="00206DC4" w:rsidRDefault="004F39CF" w:rsidP="004F39CF">
      <w:pPr>
        <w:pStyle w:val="a4"/>
        <w:spacing w:after="0" w:afterAutospacing="0" w:line="165" w:lineRule="atLeast"/>
        <w:ind w:firstLine="709"/>
        <w:jc w:val="both"/>
        <w:rPr>
          <w:color w:val="000000"/>
        </w:rPr>
      </w:pPr>
      <w:r w:rsidRPr="00206DC4">
        <w:rPr>
          <w:color w:val="000000"/>
        </w:rPr>
        <w:t>3.12. Консультирование осуществляется в устной или письменной форме по следующим вопросам:</w:t>
      </w:r>
    </w:p>
    <w:p w:rsidR="004F39CF" w:rsidRPr="00206DC4" w:rsidRDefault="004F39CF" w:rsidP="004F39CF">
      <w:pPr>
        <w:pStyle w:val="a4"/>
        <w:spacing w:after="0" w:afterAutospacing="0" w:line="165" w:lineRule="atLeast"/>
        <w:ind w:firstLine="709"/>
        <w:jc w:val="both"/>
        <w:rPr>
          <w:color w:val="000000"/>
        </w:rPr>
      </w:pPr>
      <w:r w:rsidRPr="00206DC4">
        <w:rPr>
          <w:color w:val="000000"/>
        </w:rPr>
        <w:t>а) организация и осуществление муниципального контроля в сфере благоустройства;</w:t>
      </w:r>
    </w:p>
    <w:p w:rsidR="004F39CF" w:rsidRPr="00206DC4" w:rsidRDefault="004F39CF" w:rsidP="004F39CF">
      <w:pPr>
        <w:pStyle w:val="a4"/>
        <w:spacing w:after="0" w:afterAutospacing="0" w:line="165" w:lineRule="atLeast"/>
        <w:ind w:firstLine="709"/>
        <w:jc w:val="both"/>
        <w:rPr>
          <w:color w:val="000000"/>
        </w:rPr>
      </w:pPr>
      <w:r w:rsidRPr="00206DC4">
        <w:rPr>
          <w:color w:val="000000"/>
        </w:rPr>
        <w:lastRenderedPageBreak/>
        <w:t>б) порядок осуществления контрольных мероприятий, установленных настоящим Положением;</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 порядок обжалования действий (бездействия) должностных лиц уполномоченного органа;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3.13. Консультирование в письменной форме осуществляется должностным лицом в следующих случаях:</w:t>
      </w:r>
    </w:p>
    <w:p w:rsidR="004F39CF" w:rsidRPr="00206DC4" w:rsidRDefault="004F39CF" w:rsidP="004F39CF">
      <w:pPr>
        <w:pStyle w:val="a4"/>
        <w:spacing w:after="0" w:afterAutospacing="0" w:line="165" w:lineRule="atLeast"/>
        <w:ind w:firstLine="709"/>
        <w:jc w:val="both"/>
        <w:rPr>
          <w:color w:val="000000"/>
        </w:rPr>
      </w:pPr>
      <w:r w:rsidRPr="00206DC4">
        <w:rPr>
          <w:color w:val="000000"/>
        </w:rPr>
        <w:t>а) контролируемым лицом представлен письменный запрос о представлении письменного ответа по вопросам консультирования;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б) за время консультирования предоставить ответ на поставленные вопросы невозможно;</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 ответ на поставленные вопросы требует дополнительного запроса сведений.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206DC4">
        <w:rPr>
          <w:i/>
          <w:iCs/>
          <w:color w:val="000000"/>
        </w:rPr>
        <w:t>может быть установлена инфа форма документа, которым утверждается журнал учета консультирований</w:t>
      </w:r>
      <w:r w:rsidRPr="00206DC4">
        <w:rPr>
          <w:color w:val="000000"/>
        </w:rPr>
        <w:t>).</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F39CF" w:rsidRPr="00206DC4" w:rsidRDefault="004F39CF" w:rsidP="004F39CF">
      <w:pPr>
        <w:pStyle w:val="a4"/>
        <w:spacing w:after="0" w:afterAutospacing="0" w:line="165" w:lineRule="atLeast"/>
        <w:ind w:firstLine="709"/>
        <w:jc w:val="both"/>
        <w:rPr>
          <w:color w:val="000000"/>
        </w:rPr>
      </w:pPr>
      <w:r w:rsidRPr="00206DC4">
        <w:rPr>
          <w:color w:val="000000"/>
        </w:rPr>
        <w:lastRenderedPageBreak/>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4F39CF" w:rsidRPr="00206DC4" w:rsidRDefault="004F39CF" w:rsidP="004F39CF">
      <w:pPr>
        <w:pStyle w:val="a4"/>
        <w:spacing w:after="0" w:afterAutospacing="0" w:line="165" w:lineRule="atLeast"/>
        <w:ind w:firstLine="709"/>
        <w:jc w:val="both"/>
        <w:rPr>
          <w:color w:val="000000"/>
        </w:rPr>
      </w:pPr>
      <w:r w:rsidRPr="00206DC4">
        <w:rPr>
          <w:color w:val="000000"/>
        </w:rPr>
        <w:t>Срок проведения обязательного профилактического визита не может превышать один рабочий день.</w:t>
      </w:r>
    </w:p>
    <w:p w:rsidR="004F39CF" w:rsidRPr="00206DC4" w:rsidRDefault="004F39CF" w:rsidP="004F39CF">
      <w:pPr>
        <w:pStyle w:val="a4"/>
        <w:spacing w:after="0" w:afterAutospacing="0" w:line="165" w:lineRule="atLeast"/>
        <w:ind w:firstLine="709"/>
        <w:jc w:val="both"/>
        <w:rPr>
          <w:color w:val="000000"/>
        </w:rPr>
      </w:pPr>
      <w:r w:rsidRPr="00206DC4">
        <w:rPr>
          <w:color w:val="000000"/>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4F39CF" w:rsidRPr="00206DC4" w:rsidRDefault="004F39CF" w:rsidP="004F39CF">
      <w:pPr>
        <w:pStyle w:val="a4"/>
        <w:spacing w:after="0" w:afterAutospacing="0"/>
        <w:ind w:firstLine="709"/>
        <w:jc w:val="both"/>
        <w:rPr>
          <w:color w:val="000000"/>
        </w:rPr>
      </w:pPr>
      <w:r w:rsidRPr="00206DC4">
        <w:rPr>
          <w:color w:val="000000"/>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4F39CF" w:rsidRPr="00206DC4" w:rsidRDefault="004F39CF" w:rsidP="004F39CF">
      <w:pPr>
        <w:pStyle w:val="a4"/>
        <w:spacing w:before="0" w:beforeAutospacing="0" w:after="0" w:afterAutospacing="0" w:line="165" w:lineRule="atLeast"/>
        <w:ind w:firstLine="300"/>
        <w:jc w:val="center"/>
        <w:rPr>
          <w:b/>
          <w:bCs/>
          <w:color w:val="000000"/>
        </w:rPr>
      </w:pPr>
    </w:p>
    <w:p w:rsidR="004F39CF" w:rsidRPr="00206DC4" w:rsidRDefault="004F39CF" w:rsidP="004F39CF">
      <w:pPr>
        <w:pStyle w:val="a4"/>
        <w:spacing w:before="0" w:beforeAutospacing="0" w:after="0" w:afterAutospacing="0" w:line="165" w:lineRule="atLeast"/>
        <w:ind w:firstLine="300"/>
        <w:jc w:val="center"/>
        <w:rPr>
          <w:color w:val="000000"/>
        </w:rPr>
      </w:pPr>
      <w:r w:rsidRPr="00206DC4">
        <w:rPr>
          <w:b/>
          <w:bCs/>
          <w:color w:val="000000"/>
        </w:rPr>
        <w:t>4. Осуществление муниципального контроля</w:t>
      </w:r>
    </w:p>
    <w:p w:rsidR="004F39CF" w:rsidRPr="00206DC4" w:rsidRDefault="004F39CF" w:rsidP="004F39CF">
      <w:pPr>
        <w:pStyle w:val="a4"/>
        <w:spacing w:before="0" w:beforeAutospacing="0" w:after="0" w:afterAutospacing="0" w:line="165" w:lineRule="atLeast"/>
        <w:ind w:firstLine="300"/>
        <w:jc w:val="center"/>
        <w:rPr>
          <w:b/>
          <w:bCs/>
          <w:color w:val="000000"/>
        </w:rPr>
      </w:pPr>
      <w:r w:rsidRPr="00206DC4">
        <w:rPr>
          <w:b/>
          <w:bCs/>
          <w:color w:val="000000"/>
        </w:rPr>
        <w:t>в сфере благоустройства</w:t>
      </w:r>
    </w:p>
    <w:p w:rsidR="004F39CF" w:rsidRPr="00206DC4" w:rsidRDefault="004F39CF" w:rsidP="004F39CF">
      <w:pPr>
        <w:pStyle w:val="a4"/>
        <w:spacing w:before="0" w:beforeAutospacing="0" w:after="0" w:afterAutospacing="0" w:line="165" w:lineRule="atLeast"/>
        <w:ind w:firstLine="300"/>
        <w:jc w:val="center"/>
        <w:rPr>
          <w:color w:val="000000"/>
        </w:rPr>
      </w:pPr>
    </w:p>
    <w:p w:rsidR="004F39CF" w:rsidRPr="00206DC4" w:rsidRDefault="004F39CF" w:rsidP="004F39CF">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4.1.</w:t>
      </w:r>
      <w:r w:rsidRPr="00206DC4">
        <w:rPr>
          <w:sz w:val="24"/>
          <w:szCs w:val="24"/>
        </w:rPr>
        <w:t xml:space="preserve"> </w:t>
      </w:r>
      <w:r w:rsidRPr="00206DC4">
        <w:rPr>
          <w:rFonts w:ascii="Times New Roman" w:hAnsi="Times New Roman" w:cs="Times New Roman"/>
          <w:sz w:val="24"/>
          <w:szCs w:val="24"/>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F39CF" w:rsidRPr="00206DC4" w:rsidRDefault="004F39CF" w:rsidP="004F39CF">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F39CF" w:rsidRPr="00206DC4" w:rsidRDefault="004F39CF" w:rsidP="004F39CF">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F39CF" w:rsidRPr="00206DC4" w:rsidRDefault="004F39CF" w:rsidP="004F39CF">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4F39CF" w:rsidRPr="00206DC4" w:rsidRDefault="004F39CF" w:rsidP="004F39CF">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F39CF" w:rsidRPr="00206DC4" w:rsidRDefault="004F39CF" w:rsidP="004F39CF">
      <w:pPr>
        <w:ind w:firstLine="709"/>
        <w:jc w:val="both"/>
        <w:rPr>
          <w:sz w:val="24"/>
          <w:szCs w:val="24"/>
        </w:rPr>
      </w:pPr>
      <w:r w:rsidRPr="00206DC4">
        <w:rPr>
          <w:sz w:val="24"/>
          <w:szCs w:val="24"/>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06DC4">
        <w:rPr>
          <w:sz w:val="24"/>
          <w:szCs w:val="24"/>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206DC4">
        <w:rPr>
          <w:sz w:val="24"/>
          <w:szCs w:val="24"/>
          <w:shd w:val="clear" w:color="auto" w:fill="FFFFFF"/>
        </w:rPr>
        <w:lastRenderedPageBreak/>
        <w:t>технических средств фиксации правонарушений, имеющих функции фото- и киносъемки, видеозаписи</w:t>
      </w:r>
      <w:r w:rsidRPr="00206DC4">
        <w:rPr>
          <w:sz w:val="24"/>
          <w:szCs w:val="24"/>
        </w:rPr>
        <w:t>);</w:t>
      </w:r>
    </w:p>
    <w:p w:rsidR="004F39CF" w:rsidRPr="00206DC4" w:rsidRDefault="004F39CF" w:rsidP="004F39CF">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F39CF" w:rsidRPr="00206DC4" w:rsidRDefault="004F39CF" w:rsidP="004F39CF">
      <w:pPr>
        <w:pStyle w:val="a4"/>
        <w:spacing w:after="0" w:afterAutospacing="0" w:line="165" w:lineRule="atLeast"/>
        <w:ind w:firstLine="709"/>
        <w:jc w:val="both"/>
        <w:rPr>
          <w:color w:val="000000"/>
        </w:rPr>
      </w:pPr>
      <w:r w:rsidRPr="00206DC4">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F39CF" w:rsidRPr="00206DC4" w:rsidRDefault="004F39CF" w:rsidP="004F39CF">
      <w:pPr>
        <w:pStyle w:val="a4"/>
        <w:spacing w:after="240" w:afterAutospacing="0" w:line="165" w:lineRule="atLeast"/>
        <w:ind w:firstLine="709"/>
        <w:jc w:val="both"/>
        <w:rPr>
          <w:color w:val="000000"/>
        </w:rPr>
      </w:pPr>
      <w:r w:rsidRPr="00206DC4">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4F39CF" w:rsidRPr="00206DC4" w:rsidRDefault="004F39CF" w:rsidP="004F39CF">
      <w:pPr>
        <w:pStyle w:val="ConsPlusNormal"/>
        <w:spacing w:after="240"/>
        <w:ind w:firstLine="709"/>
        <w:jc w:val="both"/>
        <w:rPr>
          <w:rFonts w:ascii="Times New Roman" w:hAnsi="Times New Roman" w:cs="Times New Roman"/>
          <w:sz w:val="24"/>
          <w:szCs w:val="24"/>
        </w:rPr>
      </w:pPr>
      <w:r w:rsidRPr="00206DC4">
        <w:rPr>
          <w:rFonts w:ascii="Times New Roman" w:hAnsi="Times New Roman" w:cs="Times New Roman"/>
          <w:sz w:val="24"/>
          <w:szCs w:val="24"/>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4F39CF" w:rsidRPr="00206DC4" w:rsidRDefault="004F39CF" w:rsidP="004F39CF">
      <w:pPr>
        <w:pStyle w:val="ConsPlusNormal"/>
        <w:spacing w:after="240"/>
        <w:ind w:firstLine="709"/>
        <w:jc w:val="both"/>
        <w:rPr>
          <w:rFonts w:ascii="Times New Roman" w:hAnsi="Times New Roman" w:cs="Times New Roman"/>
          <w:sz w:val="24"/>
          <w:szCs w:val="24"/>
        </w:rPr>
      </w:pPr>
      <w:r w:rsidRPr="00206DC4">
        <w:rPr>
          <w:rFonts w:ascii="Times New Roman" w:hAnsi="Times New Roman" w:cs="Times New Roman"/>
          <w:sz w:val="24"/>
          <w:szCs w:val="24"/>
        </w:rPr>
        <w:t>Контрольные мероприятия, указанные в подпунктах 5-6 пункта 4.1 настоящего Положения, проводятся в форме внеплановых мероприятий.</w:t>
      </w:r>
    </w:p>
    <w:p w:rsidR="004F39CF" w:rsidRPr="00206DC4" w:rsidRDefault="004F39CF" w:rsidP="004F39CF">
      <w:pPr>
        <w:pStyle w:val="ConsPlusNormal"/>
        <w:ind w:firstLine="709"/>
        <w:jc w:val="both"/>
        <w:rPr>
          <w:sz w:val="24"/>
          <w:szCs w:val="24"/>
        </w:rPr>
      </w:pPr>
      <w:r w:rsidRPr="00206DC4">
        <w:rPr>
          <w:rFonts w:ascii="Times New Roman" w:hAnsi="Times New Roman" w:cs="Times New Roman"/>
          <w:sz w:val="24"/>
          <w:szCs w:val="24"/>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206DC4">
        <w:rPr>
          <w:sz w:val="24"/>
          <w:szCs w:val="24"/>
        </w:rPr>
        <w:t>.</w:t>
      </w:r>
    </w:p>
    <w:p w:rsidR="004F39CF" w:rsidRPr="00206DC4" w:rsidRDefault="004F39CF" w:rsidP="004F39CF">
      <w:pPr>
        <w:ind w:firstLine="709"/>
        <w:jc w:val="both"/>
        <w:rPr>
          <w:sz w:val="24"/>
          <w:szCs w:val="24"/>
        </w:rPr>
      </w:pPr>
      <w:r w:rsidRPr="00206DC4">
        <w:rPr>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4F39CF" w:rsidRPr="00206DC4" w:rsidRDefault="004F39CF" w:rsidP="004F39CF">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 xml:space="preserve">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4F39CF" w:rsidRPr="00206DC4" w:rsidRDefault="004F39CF" w:rsidP="004F39CF">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4F39CF" w:rsidRPr="00206DC4" w:rsidRDefault="004F39CF" w:rsidP="004F39CF">
      <w:pPr>
        <w:pStyle w:val="ConsPlusNormal"/>
        <w:numPr>
          <w:ilvl w:val="0"/>
          <w:numId w:val="1"/>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F39CF" w:rsidRPr="00206DC4" w:rsidRDefault="004F39CF" w:rsidP="004F39CF">
      <w:pPr>
        <w:pStyle w:val="ConsPlusNormal"/>
        <w:numPr>
          <w:ilvl w:val="0"/>
          <w:numId w:val="1"/>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F39CF" w:rsidRPr="00206DC4" w:rsidRDefault="004F39CF" w:rsidP="004F39CF">
      <w:pPr>
        <w:pStyle w:val="ConsPlusNormal"/>
        <w:numPr>
          <w:ilvl w:val="0"/>
          <w:numId w:val="1"/>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F39CF" w:rsidRPr="00206DC4" w:rsidRDefault="004F39CF" w:rsidP="004F39CF">
      <w:pPr>
        <w:pStyle w:val="ConsPlusNormal"/>
        <w:numPr>
          <w:ilvl w:val="0"/>
          <w:numId w:val="1"/>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плановые контрольные (надзорные) мероприятия в отношении объектов контроля, отнесенных к категории низкого риска, не проводятся.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4.6. Индикаторами риска нарушения обязательных требований являются:</w:t>
      </w:r>
    </w:p>
    <w:p w:rsidR="004F39CF" w:rsidRPr="00206DC4" w:rsidRDefault="004F39CF" w:rsidP="004F39CF">
      <w:pPr>
        <w:pStyle w:val="a4"/>
        <w:spacing w:after="0" w:afterAutospacing="0" w:line="165" w:lineRule="atLeast"/>
        <w:ind w:firstLine="709"/>
        <w:jc w:val="both"/>
        <w:rPr>
          <w:color w:val="000000"/>
        </w:rPr>
      </w:pPr>
      <w:r w:rsidRPr="00206DC4">
        <w:rPr>
          <w:color w:val="000000"/>
        </w:rPr>
        <w:lastRenderedPageBreak/>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2) наличие повреждения фасада здания (сооружения);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4F39CF" w:rsidRPr="00206DC4" w:rsidRDefault="004F39CF" w:rsidP="004F39CF">
      <w:pPr>
        <w:pStyle w:val="a4"/>
        <w:spacing w:after="0" w:afterAutospacing="0" w:line="165" w:lineRule="atLeast"/>
        <w:ind w:firstLine="709"/>
        <w:jc w:val="both"/>
        <w:rPr>
          <w:color w:val="000000"/>
        </w:rPr>
      </w:pPr>
      <w:r w:rsidRPr="00206DC4">
        <w:rPr>
          <w:color w:val="000000"/>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4F39CF" w:rsidRPr="00206DC4" w:rsidRDefault="004F39CF" w:rsidP="004F39CF">
      <w:pPr>
        <w:pStyle w:val="a4"/>
        <w:spacing w:after="0" w:afterAutospacing="0" w:line="165" w:lineRule="atLeast"/>
        <w:ind w:firstLine="709"/>
        <w:jc w:val="both"/>
        <w:rPr>
          <w:color w:val="000000"/>
        </w:rPr>
      </w:pPr>
      <w:r w:rsidRPr="00206DC4">
        <w:rPr>
          <w:color w:val="000000"/>
        </w:rPr>
        <w:t>6) необеспечение условий доступности для инвалидов объектов социальной, инженерной и транспортной инфраструктур и предоставляемых услуг.</w:t>
      </w:r>
    </w:p>
    <w:p w:rsidR="004F39CF" w:rsidRPr="00206DC4" w:rsidRDefault="004F39CF" w:rsidP="004F39CF">
      <w:pPr>
        <w:pStyle w:val="a4"/>
        <w:spacing w:after="0" w:afterAutospacing="0" w:line="165" w:lineRule="atLeast"/>
        <w:ind w:firstLine="709"/>
        <w:jc w:val="both"/>
        <w:rPr>
          <w:color w:val="000000"/>
        </w:rPr>
      </w:pPr>
      <w:r w:rsidRPr="00206DC4">
        <w:rPr>
          <w:color w:val="000000"/>
        </w:rPr>
        <w:t>Перечни индикаторов риска нарушения обязательных требований размещаются на официальном сайте Уполномоченного органа.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 xml:space="preserve">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w:t>
      </w:r>
      <w:r w:rsidRPr="00206DC4">
        <w:rPr>
          <w:color w:val="000000"/>
        </w:rPr>
        <w:lastRenderedPageBreak/>
        <w:t>проводимые должностными лицами, уполномоченными на проведение контрольного (надзорного) мероприятия.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Проведение фотосъемки, аудио- и видеозаписи осуществляется с обязательным уведомлением контролируемого лица.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Результаты проведения фотосъемки, аудио- и видеозаписи являются приложением к акту контрольного мероприятия.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39CF" w:rsidRPr="00206DC4" w:rsidRDefault="004F39CF" w:rsidP="004F39CF">
      <w:pPr>
        <w:pStyle w:val="a4"/>
        <w:spacing w:after="0" w:afterAutospacing="0" w:line="165" w:lineRule="atLeast"/>
        <w:ind w:firstLine="709"/>
        <w:jc w:val="both"/>
        <w:rPr>
          <w:color w:val="000000"/>
        </w:rPr>
      </w:pPr>
      <w:r w:rsidRPr="00206DC4">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4F39CF" w:rsidRPr="00206DC4" w:rsidRDefault="004F39CF" w:rsidP="004F39CF">
      <w:pPr>
        <w:pStyle w:val="a4"/>
        <w:spacing w:after="0" w:afterAutospacing="0" w:line="165" w:lineRule="atLeast"/>
        <w:ind w:firstLine="300"/>
        <w:jc w:val="center"/>
        <w:rPr>
          <w:color w:val="000000"/>
        </w:rPr>
      </w:pPr>
      <w:r w:rsidRPr="00206DC4">
        <w:rPr>
          <w:b/>
          <w:bCs/>
          <w:color w:val="000000"/>
        </w:rPr>
        <w:t>5. Результаты контрольного мероприятия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4F39CF" w:rsidRPr="00206DC4" w:rsidRDefault="004F39CF" w:rsidP="004F39CF">
      <w:pPr>
        <w:pStyle w:val="a4"/>
        <w:spacing w:after="0" w:afterAutospacing="0" w:line="165" w:lineRule="atLeast"/>
        <w:ind w:firstLine="709"/>
        <w:jc w:val="both"/>
        <w:rPr>
          <w:color w:val="000000"/>
        </w:rPr>
      </w:pPr>
      <w:r w:rsidRPr="00206DC4">
        <w:rPr>
          <w:color w:val="000000"/>
        </w:rPr>
        <w:lastRenderedPageBreak/>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F39CF" w:rsidRPr="00206DC4" w:rsidRDefault="004F39CF" w:rsidP="004F39CF">
      <w:pPr>
        <w:pStyle w:val="a4"/>
        <w:spacing w:after="0" w:afterAutospacing="0" w:line="165" w:lineRule="atLeast"/>
        <w:ind w:firstLine="709"/>
        <w:jc w:val="both"/>
        <w:rPr>
          <w:color w:val="000000"/>
        </w:rPr>
      </w:pPr>
      <w:r w:rsidRPr="00206DC4">
        <w:rPr>
          <w:color w:val="000000"/>
        </w:rPr>
        <w:t>Оформление акта производится в день окончания проведения такого мероприятия на месте проведения контрольного мероприятия.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Акт контрольного мероприятия, проведение которого было согласовано прокуратурой Ермекеевского района, направляется в прокуратуру Ермекеевского района посредством размещения в едином реестре контрольных (надзорных) мероприятий непосредственно после его оформления.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5.3. Информация о контрольных мероприятиях размещается в едином реестре контрольных (надзорных) мероприятий.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F39CF" w:rsidRPr="00206DC4" w:rsidRDefault="004F39CF" w:rsidP="004F39CF">
      <w:pPr>
        <w:pStyle w:val="a4"/>
        <w:spacing w:after="0" w:afterAutospacing="0" w:line="165" w:lineRule="atLeast"/>
        <w:ind w:firstLine="709"/>
        <w:jc w:val="both"/>
        <w:rPr>
          <w:color w:val="000000"/>
        </w:rPr>
      </w:pPr>
      <w:r w:rsidRPr="00206DC4">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4F39CF" w:rsidRPr="00206DC4" w:rsidRDefault="004F39CF" w:rsidP="004F39CF">
      <w:pPr>
        <w:pStyle w:val="a4"/>
        <w:spacing w:after="0" w:afterAutospacing="0" w:line="165" w:lineRule="atLeast"/>
        <w:ind w:firstLine="709"/>
        <w:jc w:val="both"/>
        <w:rPr>
          <w:color w:val="000000"/>
        </w:rPr>
      </w:pPr>
      <w:r w:rsidRPr="00206DC4">
        <w:rPr>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w:t>
      </w:r>
      <w:r w:rsidRPr="00206DC4">
        <w:rPr>
          <w:color w:val="000000"/>
        </w:rPr>
        <w:lastRenderedPageBreak/>
        <w:t>информирования контролируемого лица в электронной форме либо по запросу контролируемого лица.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4F39CF" w:rsidRPr="00206DC4" w:rsidRDefault="004F39CF" w:rsidP="004F39CF">
      <w:pPr>
        <w:pStyle w:val="a4"/>
        <w:spacing w:after="0" w:afterAutospacing="0" w:line="165" w:lineRule="atLeast"/>
        <w:ind w:firstLine="709"/>
        <w:jc w:val="both"/>
        <w:rPr>
          <w:color w:val="000000"/>
        </w:rPr>
      </w:pPr>
      <w:r w:rsidRPr="00206DC4">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 смерти близкого родственника (подтверждается свидетельством о смерти).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F39CF" w:rsidRPr="00206DC4" w:rsidRDefault="004F39CF" w:rsidP="004F39CF">
      <w:pPr>
        <w:pStyle w:val="a4"/>
        <w:spacing w:after="0" w:afterAutospacing="0" w:line="165" w:lineRule="atLeast"/>
        <w:ind w:firstLine="709"/>
        <w:jc w:val="both"/>
        <w:rPr>
          <w:color w:val="000000"/>
        </w:rPr>
      </w:pPr>
      <w:r w:rsidRPr="00206DC4">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4F39CF" w:rsidRPr="00206DC4" w:rsidRDefault="004F39CF" w:rsidP="004F39CF">
      <w:pPr>
        <w:pStyle w:val="a4"/>
        <w:spacing w:after="0" w:afterAutospacing="0" w:line="165" w:lineRule="atLeast"/>
        <w:ind w:firstLine="709"/>
        <w:jc w:val="both"/>
        <w:rPr>
          <w:color w:val="000000"/>
        </w:rPr>
      </w:pPr>
      <w:r w:rsidRPr="00206DC4">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F39CF" w:rsidRPr="00206DC4" w:rsidRDefault="004F39CF" w:rsidP="004F39CF">
      <w:pPr>
        <w:pStyle w:val="a4"/>
        <w:spacing w:after="0" w:afterAutospacing="0" w:line="165" w:lineRule="atLeast"/>
        <w:ind w:firstLine="709"/>
        <w:jc w:val="both"/>
        <w:rPr>
          <w:color w:val="000000"/>
        </w:rPr>
      </w:pPr>
      <w:r w:rsidRPr="00206DC4">
        <w:rPr>
          <w:color w:val="00000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w:t>
      </w:r>
      <w:r w:rsidRPr="00206DC4">
        <w:rPr>
          <w:color w:val="000000"/>
        </w:rPr>
        <w:lastRenderedPageBreak/>
        <w:t>(ущерба)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39CF" w:rsidRPr="00206DC4" w:rsidRDefault="004F39CF" w:rsidP="004F39CF">
      <w:pPr>
        <w:pStyle w:val="a4"/>
        <w:spacing w:after="0" w:afterAutospacing="0" w:line="165" w:lineRule="atLeast"/>
        <w:ind w:firstLine="709"/>
        <w:jc w:val="both"/>
        <w:rPr>
          <w:color w:val="000000"/>
        </w:rPr>
      </w:pPr>
      <w:r w:rsidRPr="00206DC4">
        <w:rPr>
          <w:color w:val="000000"/>
        </w:rPr>
        <w:t>5.9. Форма предписания об устранении выявленных нарушений утверждается распоряжением начальника уполномоченного органа.</w:t>
      </w:r>
    </w:p>
    <w:p w:rsidR="004F39CF" w:rsidRPr="00206DC4" w:rsidRDefault="004F39CF" w:rsidP="004F39CF">
      <w:pPr>
        <w:pStyle w:val="3"/>
        <w:shd w:val="clear" w:color="auto" w:fill="FFFFFF"/>
        <w:spacing w:before="634" w:after="365" w:line="336" w:lineRule="atLeast"/>
        <w:ind w:left="461"/>
        <w:jc w:val="center"/>
        <w:textAlignment w:val="baseline"/>
        <w:rPr>
          <w:sz w:val="24"/>
          <w:szCs w:val="24"/>
        </w:rPr>
      </w:pPr>
      <w:r w:rsidRPr="00206DC4">
        <w:rPr>
          <w:color w:val="000000" w:themeColor="text1"/>
          <w:sz w:val="24"/>
          <w:szCs w:val="24"/>
        </w:rPr>
        <w:t>6</w:t>
      </w:r>
      <w:r w:rsidRPr="00206DC4">
        <w:rPr>
          <w:sz w:val="24"/>
          <w:szCs w:val="24"/>
        </w:rPr>
        <w:t xml:space="preserve">. </w:t>
      </w:r>
      <w:r w:rsidRPr="00206DC4">
        <w:rPr>
          <w:rFonts w:ascii="Times New Roman" w:hAnsi="Times New Roman" w:cs="Times New Roman"/>
          <w:color w:val="auto"/>
          <w:sz w:val="24"/>
          <w:szCs w:val="24"/>
        </w:rPr>
        <w:t>Особенности оценки соблюдения лицензионных требований контролируемыми лицами, имеющими лицензию</w:t>
      </w:r>
    </w:p>
    <w:p w:rsidR="004F39CF" w:rsidRPr="00206DC4" w:rsidRDefault="004F39CF" w:rsidP="004F39CF">
      <w:pPr>
        <w:pStyle w:val="dt-p"/>
        <w:shd w:val="clear" w:color="auto" w:fill="FFFFFF"/>
        <w:spacing w:before="0" w:beforeAutospacing="0" w:after="300" w:afterAutospacing="0"/>
        <w:ind w:firstLine="709"/>
        <w:jc w:val="both"/>
        <w:textAlignment w:val="baseline"/>
      </w:pPr>
      <w:r w:rsidRPr="00206DC4">
        <w:rPr>
          <w:rStyle w:val="dt-m"/>
          <w:rFonts w:eastAsia="Arial"/>
        </w:rPr>
        <w:t xml:space="preserve">1. </w:t>
      </w:r>
      <w:r w:rsidRPr="00206DC4">
        <w:t>Оценка соблюдения лицензионных требований контролируемыми лицами, имеющими лицензию, осуществляется в соответствии с Федеральным </w:t>
      </w:r>
      <w:hyperlink r:id="rId6" w:anchor="l0" w:tgtFrame="_blank" w:history="1">
        <w:r w:rsidRPr="00206DC4">
          <w:rPr>
            <w:rStyle w:val="a3"/>
            <w:rFonts w:eastAsia="Arial"/>
          </w:rPr>
          <w:t>законом</w:t>
        </w:r>
      </w:hyperlink>
      <w:r w:rsidRPr="00206DC4">
        <w:t xml:space="preserve"> от </w:t>
      </w:r>
      <w:r w:rsidRPr="00206DC4">
        <w:rPr>
          <w:iCs/>
          <w:shd w:val="clear" w:color="auto" w:fill="FFFFFF"/>
        </w:rPr>
        <w:t>4 мая 2011 г. № 99-ФЗ</w:t>
      </w:r>
      <w:r w:rsidRPr="00206DC4">
        <w:rPr>
          <w:i/>
          <w:iCs/>
          <w:shd w:val="clear" w:color="auto" w:fill="FFFFFF"/>
        </w:rPr>
        <w:t xml:space="preserve"> </w:t>
      </w:r>
      <w:r w:rsidRPr="00206DC4">
        <w:t>"О лицензировании отдельных видов деятельности" и принимаемыми в его исполнение нормативными правовыми актами.</w:t>
      </w:r>
    </w:p>
    <w:p w:rsidR="004F39CF" w:rsidRPr="00206DC4" w:rsidRDefault="004F39CF" w:rsidP="004F39CF">
      <w:pPr>
        <w:pStyle w:val="a4"/>
        <w:spacing w:after="0" w:afterAutospacing="0" w:line="165" w:lineRule="atLeast"/>
        <w:ind w:firstLine="709"/>
        <w:jc w:val="center"/>
        <w:rPr>
          <w:color w:val="000000"/>
        </w:rPr>
      </w:pPr>
      <w:r w:rsidRPr="00206DC4">
        <w:rPr>
          <w:b/>
          <w:bCs/>
          <w:color w:val="000000"/>
        </w:rPr>
        <w:t>7. Досудебный порядок подачи жалобы</w:t>
      </w:r>
    </w:p>
    <w:p w:rsidR="004F39CF" w:rsidRPr="00206DC4" w:rsidRDefault="004F39CF" w:rsidP="004F39CF">
      <w:pPr>
        <w:pStyle w:val="a4"/>
        <w:spacing w:after="0" w:afterAutospacing="0" w:line="165" w:lineRule="atLeast"/>
        <w:ind w:firstLine="709"/>
        <w:jc w:val="both"/>
        <w:rPr>
          <w:color w:val="000000"/>
        </w:rPr>
      </w:pPr>
      <w:r w:rsidRPr="00206DC4">
        <w:rPr>
          <w:color w:val="000000"/>
        </w:rPr>
        <w:t>7.1.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7.2.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F39CF" w:rsidRPr="00206DC4" w:rsidRDefault="004F39CF" w:rsidP="004F39CF">
      <w:pPr>
        <w:pStyle w:val="a4"/>
        <w:spacing w:after="0" w:afterAutospacing="0" w:line="165" w:lineRule="atLeast"/>
        <w:ind w:firstLine="709"/>
        <w:jc w:val="both"/>
        <w:rPr>
          <w:color w:val="000000"/>
        </w:rPr>
      </w:pPr>
      <w:r w:rsidRPr="00206DC4">
        <w:rPr>
          <w:color w:val="000000"/>
        </w:rPr>
        <w:t>1) решений о проведении контрольных мероприятий;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2) актов контрольных мероприятий, предписаний об устранении выявленных нарушений;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3) действий (бездействия) должностных лиц органов муниципального контроля в рамках контрольных мероприятий.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lastRenderedPageBreak/>
        <w:t>7.3.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Форма и содержание жалобы, а также основания для отказа в рассмотрении жалобы установлены Федеральным законом № 248-ФЗ.</w:t>
      </w:r>
    </w:p>
    <w:p w:rsidR="004F39CF" w:rsidRPr="00206DC4" w:rsidRDefault="004F39CF" w:rsidP="004F39CF">
      <w:pPr>
        <w:pStyle w:val="a4"/>
        <w:spacing w:after="0" w:afterAutospacing="0" w:line="165" w:lineRule="atLeast"/>
        <w:ind w:firstLine="709"/>
        <w:jc w:val="both"/>
        <w:rPr>
          <w:color w:val="000000"/>
        </w:rPr>
      </w:pPr>
      <w:r w:rsidRPr="00206DC4">
        <w:rPr>
          <w:color w:val="000000"/>
        </w:rPr>
        <w:t>7.4.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4F39CF" w:rsidRPr="00206DC4" w:rsidRDefault="004F39CF" w:rsidP="004F39CF">
      <w:pPr>
        <w:pStyle w:val="a4"/>
        <w:spacing w:after="0" w:afterAutospacing="0" w:line="165" w:lineRule="atLeast"/>
        <w:ind w:firstLine="709"/>
        <w:jc w:val="both"/>
        <w:rPr>
          <w:color w:val="000000"/>
        </w:rPr>
      </w:pPr>
      <w:r w:rsidRPr="00206DC4">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7.5.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F39CF" w:rsidRPr="00206DC4" w:rsidRDefault="004F39CF" w:rsidP="004F39CF">
      <w:pPr>
        <w:pStyle w:val="a4"/>
        <w:spacing w:after="0" w:afterAutospacing="0" w:line="165" w:lineRule="atLeast"/>
        <w:ind w:firstLine="709"/>
        <w:jc w:val="both"/>
        <w:rPr>
          <w:color w:val="000000"/>
        </w:rPr>
      </w:pPr>
      <w:r w:rsidRPr="00206DC4">
        <w:rPr>
          <w:color w:val="000000"/>
        </w:rPr>
        <w:t>Жалоба на предписание может быть подана в течение десяти рабочих дней с момента получения контролируемым лицом предписания.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F39CF" w:rsidRPr="00206DC4" w:rsidRDefault="004F39CF" w:rsidP="004F39CF">
      <w:pPr>
        <w:pStyle w:val="a4"/>
        <w:spacing w:after="0" w:afterAutospacing="0" w:line="165" w:lineRule="atLeast"/>
        <w:ind w:firstLine="709"/>
        <w:jc w:val="both"/>
        <w:rPr>
          <w:color w:val="000000"/>
        </w:rPr>
      </w:pPr>
      <w:r w:rsidRPr="00206DC4">
        <w:rPr>
          <w:color w:val="000000"/>
        </w:rPr>
        <w:t>7.6.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7.7. Жалоба может содержать ходатайство о приостановлении исполнения обжалуемого решения органов муниципального контроля.</w:t>
      </w:r>
    </w:p>
    <w:p w:rsidR="004F39CF" w:rsidRPr="00206DC4" w:rsidRDefault="004F39CF" w:rsidP="004F39CF">
      <w:pPr>
        <w:pStyle w:val="a4"/>
        <w:spacing w:after="0" w:afterAutospacing="0" w:line="165" w:lineRule="atLeast"/>
        <w:ind w:firstLine="709"/>
        <w:jc w:val="both"/>
        <w:rPr>
          <w:color w:val="000000"/>
        </w:rPr>
      </w:pPr>
      <w:r w:rsidRPr="00206DC4">
        <w:rPr>
          <w:color w:val="000000"/>
        </w:rPr>
        <w:t>7.8. Уполномоченный на рассмотрение жалобы орган в срок не позднее двух рабочих дней со дня регистрации жалобы принимает решение:</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1) о приостановлении исполнения обжалуемого решения органов муниципального контроля;</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2) об отказе в приостановлении исполнения обжалуемого решения органов муниципального контроля.</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7.9. Жалоба подлежит рассмотрению уполномоченным на рассмотрение жалобы органом в порядке, установленном ст.ст. 42 - 43 Федерального закона №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4F39CF" w:rsidRPr="00206DC4" w:rsidRDefault="004F39CF" w:rsidP="004F39CF">
      <w:pPr>
        <w:pStyle w:val="a4"/>
        <w:spacing w:after="0" w:afterAutospacing="0" w:line="165" w:lineRule="atLeast"/>
        <w:ind w:firstLine="709"/>
        <w:jc w:val="both"/>
        <w:rPr>
          <w:color w:val="000000"/>
        </w:rPr>
      </w:pPr>
      <w:r w:rsidRPr="00206DC4">
        <w:rPr>
          <w:color w:val="000000"/>
        </w:rPr>
        <w:lastRenderedPageBreak/>
        <w:t>7.10. По итогам рассмотрения жалобы уполномоченный на рассмотрение жалобы орган принимает одно из следующих решений:</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1) оставляет жалобу без удовлетворения;</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2) отменяет решение органов муниципального контроля полностью или частично;</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3) отменяет решение органов муниципального контроля полностью и принимает новое решение;</w:t>
      </w:r>
    </w:p>
    <w:p w:rsidR="004F39CF" w:rsidRPr="00206DC4" w:rsidRDefault="004F39CF" w:rsidP="004F39CF">
      <w:pPr>
        <w:pStyle w:val="a4"/>
        <w:spacing w:before="0" w:beforeAutospacing="0" w:after="0" w:afterAutospacing="0" w:line="165" w:lineRule="atLeast"/>
        <w:ind w:firstLine="709"/>
        <w:jc w:val="both"/>
        <w:rPr>
          <w:color w:val="000000"/>
        </w:rPr>
      </w:pPr>
      <w:r w:rsidRPr="00206DC4">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4F39CF" w:rsidRPr="00206DC4" w:rsidRDefault="004F39CF" w:rsidP="004F39CF">
      <w:pPr>
        <w:pStyle w:val="a4"/>
        <w:spacing w:after="0" w:afterAutospacing="0" w:line="165" w:lineRule="atLeast"/>
        <w:ind w:firstLine="709"/>
        <w:jc w:val="both"/>
        <w:rPr>
          <w:color w:val="000000"/>
        </w:rPr>
      </w:pPr>
      <w:r w:rsidRPr="00206DC4">
        <w:rPr>
          <w:color w:val="000000"/>
        </w:rPr>
        <w:t>7.11.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4F39CF" w:rsidRPr="00206DC4" w:rsidRDefault="004F39CF" w:rsidP="004F39CF">
      <w:pPr>
        <w:pStyle w:val="a4"/>
        <w:spacing w:after="0" w:afterAutospacing="0" w:line="165" w:lineRule="atLeast"/>
        <w:ind w:firstLine="709"/>
        <w:jc w:val="both"/>
        <w:rPr>
          <w:color w:val="000000"/>
        </w:rPr>
      </w:pPr>
    </w:p>
    <w:p w:rsidR="004F39CF" w:rsidRPr="00206DC4" w:rsidRDefault="004F39CF" w:rsidP="004F39CF">
      <w:pPr>
        <w:pStyle w:val="a4"/>
        <w:spacing w:before="0" w:beforeAutospacing="0" w:after="0" w:afterAutospacing="0" w:line="165" w:lineRule="atLeast"/>
        <w:ind w:firstLine="300"/>
        <w:jc w:val="center"/>
        <w:rPr>
          <w:color w:val="000000"/>
        </w:rPr>
      </w:pPr>
      <w:r w:rsidRPr="00206DC4">
        <w:rPr>
          <w:b/>
          <w:bCs/>
          <w:color w:val="000000"/>
        </w:rPr>
        <w:t>8. Оценка результативности и эффективности осуществления</w:t>
      </w:r>
    </w:p>
    <w:p w:rsidR="004F39CF" w:rsidRPr="00206DC4" w:rsidRDefault="004F39CF" w:rsidP="004F39CF">
      <w:pPr>
        <w:pStyle w:val="a4"/>
        <w:spacing w:before="0" w:beforeAutospacing="0" w:after="0" w:afterAutospacing="0" w:line="165" w:lineRule="atLeast"/>
        <w:ind w:firstLine="300"/>
        <w:jc w:val="center"/>
        <w:rPr>
          <w:color w:val="000000"/>
        </w:rPr>
      </w:pPr>
      <w:r w:rsidRPr="00206DC4">
        <w:rPr>
          <w:b/>
          <w:bCs/>
          <w:color w:val="000000"/>
        </w:rPr>
        <w:t>муниципального контроля в сфере благоустройства</w:t>
      </w:r>
    </w:p>
    <w:p w:rsidR="004F39CF" w:rsidRPr="00206DC4" w:rsidRDefault="004F39CF" w:rsidP="004F39CF">
      <w:pPr>
        <w:pStyle w:val="a4"/>
        <w:spacing w:after="0" w:afterAutospacing="0" w:line="165" w:lineRule="atLeast"/>
        <w:ind w:firstLine="709"/>
        <w:jc w:val="both"/>
        <w:rPr>
          <w:color w:val="000000"/>
        </w:rPr>
      </w:pPr>
      <w:r w:rsidRPr="00206DC4">
        <w:rPr>
          <w:color w:val="000000"/>
        </w:rPr>
        <w:t>8.1.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4F39CF" w:rsidRPr="00206DC4" w:rsidRDefault="004F39CF" w:rsidP="004F39CF">
      <w:pPr>
        <w:pStyle w:val="a4"/>
        <w:spacing w:after="0" w:afterAutospacing="0" w:line="165" w:lineRule="atLeast"/>
        <w:ind w:firstLine="709"/>
        <w:jc w:val="both"/>
        <w:rPr>
          <w:color w:val="000000"/>
        </w:rPr>
      </w:pPr>
      <w:r w:rsidRPr="00206DC4">
        <w:rPr>
          <w:color w:val="000000"/>
        </w:rPr>
        <w:t>8.2.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Среднекарамалинский сельсовет муниципального района Ермекеевский район Республики Башкортостан.</w:t>
      </w:r>
    </w:p>
    <w:p w:rsidR="004F39CF" w:rsidRPr="00206DC4" w:rsidRDefault="004F39CF" w:rsidP="004F39CF">
      <w:pPr>
        <w:pStyle w:val="a4"/>
        <w:spacing w:after="0" w:afterAutospacing="0" w:line="165" w:lineRule="atLeast"/>
        <w:ind w:firstLine="709"/>
        <w:jc w:val="both"/>
        <w:rPr>
          <w:color w:val="000000"/>
        </w:rPr>
      </w:pPr>
      <w:r w:rsidRPr="00206DC4">
        <w:rPr>
          <w:color w:val="000000"/>
        </w:rPr>
        <w:t> </w:t>
      </w:r>
    </w:p>
    <w:p w:rsidR="004F39CF" w:rsidRDefault="004F39CF" w:rsidP="004F39CF">
      <w:pPr>
        <w:pStyle w:val="a4"/>
        <w:spacing w:after="0" w:afterAutospacing="0" w:line="165" w:lineRule="atLeast"/>
        <w:ind w:firstLine="300"/>
        <w:rPr>
          <w:color w:val="000000"/>
          <w:sz w:val="22"/>
          <w:szCs w:val="22"/>
        </w:rPr>
      </w:pPr>
      <w:r w:rsidRPr="00206DC4">
        <w:rPr>
          <w:rFonts w:ascii="Verdana" w:hAnsi="Verdana"/>
          <w:color w:val="000000"/>
        </w:rPr>
        <w:t> </w:t>
      </w:r>
      <w:r>
        <w:rPr>
          <w:rFonts w:ascii="Verdana" w:hAnsi="Verdana"/>
          <w:color w:val="000000"/>
        </w:rPr>
        <w:t xml:space="preserve">                                                 </w:t>
      </w:r>
      <w:r>
        <w:rPr>
          <w:color w:val="000000"/>
          <w:sz w:val="22"/>
          <w:szCs w:val="22"/>
        </w:rPr>
        <w:t xml:space="preserve">             </w:t>
      </w: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Default="004F39CF" w:rsidP="004F39CF">
      <w:pPr>
        <w:pStyle w:val="a4"/>
        <w:spacing w:after="0" w:afterAutospacing="0" w:line="165" w:lineRule="atLeast"/>
        <w:ind w:firstLine="300"/>
        <w:rPr>
          <w:color w:val="000000"/>
          <w:sz w:val="22"/>
          <w:szCs w:val="22"/>
        </w:rPr>
      </w:pPr>
    </w:p>
    <w:p w:rsidR="004F39CF" w:rsidRPr="00BC09E6" w:rsidRDefault="004F39CF" w:rsidP="004F39CF">
      <w:pPr>
        <w:pStyle w:val="a4"/>
        <w:spacing w:after="0" w:afterAutospacing="0" w:line="165" w:lineRule="atLeast"/>
        <w:ind w:firstLine="300"/>
        <w:jc w:val="center"/>
        <w:rPr>
          <w:color w:val="000000"/>
          <w:sz w:val="22"/>
          <w:szCs w:val="22"/>
        </w:rPr>
      </w:pPr>
      <w:r>
        <w:rPr>
          <w:color w:val="000000"/>
          <w:sz w:val="22"/>
          <w:szCs w:val="22"/>
        </w:rPr>
        <w:lastRenderedPageBreak/>
        <w:t xml:space="preserve">                                          </w:t>
      </w:r>
      <w:bookmarkStart w:id="1" w:name="_GoBack"/>
      <w:bookmarkEnd w:id="1"/>
      <w:r w:rsidRPr="00BC09E6">
        <w:rPr>
          <w:color w:val="000000"/>
          <w:sz w:val="22"/>
          <w:szCs w:val="22"/>
        </w:rPr>
        <w:t>Приложение 1</w:t>
      </w:r>
    </w:p>
    <w:p w:rsidR="004F39CF" w:rsidRPr="00BC09E6" w:rsidRDefault="004F39CF" w:rsidP="004F39CF">
      <w:pPr>
        <w:widowControl/>
        <w:suppressAutoHyphens/>
        <w:autoSpaceDE/>
        <w:autoSpaceDN/>
        <w:adjustRightInd/>
        <w:ind w:left="4536"/>
        <w:rPr>
          <w:rFonts w:eastAsia="Times New Roman" w:cs="Times New Roman"/>
          <w:color w:val="000000"/>
          <w:sz w:val="22"/>
          <w:szCs w:val="22"/>
        </w:rPr>
      </w:pPr>
      <w:r>
        <w:rPr>
          <w:rFonts w:eastAsia="Times New Roman" w:cs="Times New Roman"/>
          <w:color w:val="000000"/>
          <w:sz w:val="22"/>
          <w:szCs w:val="22"/>
        </w:rPr>
        <w:t xml:space="preserve"> </w:t>
      </w:r>
      <w:r w:rsidRPr="00BC09E6">
        <w:rPr>
          <w:rFonts w:eastAsia="Times New Roman" w:cs="Times New Roman"/>
          <w:color w:val="000000"/>
          <w:sz w:val="22"/>
          <w:szCs w:val="22"/>
        </w:rPr>
        <w:t>к Положению о муниципальном контроле</w:t>
      </w:r>
    </w:p>
    <w:p w:rsidR="004F39CF" w:rsidRPr="00BC09E6" w:rsidRDefault="004F39CF" w:rsidP="004F39CF">
      <w:pPr>
        <w:widowControl/>
        <w:suppressAutoHyphens/>
        <w:autoSpaceDE/>
        <w:autoSpaceDN/>
        <w:adjustRightInd/>
        <w:ind w:left="4536"/>
        <w:rPr>
          <w:rFonts w:eastAsia="Times New Roman" w:cs="Times New Roman"/>
          <w:color w:val="000000"/>
          <w:sz w:val="22"/>
          <w:szCs w:val="22"/>
        </w:rPr>
      </w:pPr>
      <w:r>
        <w:rPr>
          <w:rFonts w:eastAsia="Times New Roman" w:cs="Times New Roman"/>
          <w:color w:val="000000"/>
          <w:sz w:val="22"/>
          <w:szCs w:val="22"/>
        </w:rPr>
        <w:t xml:space="preserve"> </w:t>
      </w:r>
      <w:r w:rsidRPr="00BC09E6">
        <w:rPr>
          <w:rFonts w:eastAsia="Times New Roman" w:cs="Times New Roman"/>
          <w:color w:val="000000"/>
          <w:sz w:val="22"/>
          <w:szCs w:val="22"/>
        </w:rPr>
        <w:t>в сфере благоустройства</w:t>
      </w:r>
      <w:r w:rsidRPr="00BC09E6">
        <w:rPr>
          <w:rFonts w:eastAsia="Times New Roman" w:cs="Times New Roman"/>
          <w:color w:val="000000"/>
          <w:spacing w:val="2"/>
          <w:sz w:val="22"/>
          <w:szCs w:val="22"/>
        </w:rPr>
        <w:t xml:space="preserve"> </w:t>
      </w:r>
      <w:r w:rsidRPr="00BC09E6">
        <w:rPr>
          <w:rFonts w:eastAsia="Times New Roman" w:cs="Times New Roman"/>
          <w:color w:val="000000"/>
          <w:sz w:val="22"/>
          <w:szCs w:val="22"/>
        </w:rPr>
        <w:t>на территории</w:t>
      </w:r>
    </w:p>
    <w:p w:rsidR="004F39CF" w:rsidRPr="00BC09E6" w:rsidRDefault="004F39CF" w:rsidP="004F39CF">
      <w:pPr>
        <w:widowControl/>
        <w:suppressAutoHyphens/>
        <w:autoSpaceDE/>
        <w:autoSpaceDN/>
        <w:adjustRightInd/>
        <w:ind w:left="4536"/>
        <w:rPr>
          <w:rFonts w:eastAsia="Times New Roman" w:cs="Times New Roman"/>
          <w:color w:val="000000"/>
          <w:sz w:val="22"/>
          <w:szCs w:val="22"/>
        </w:rPr>
      </w:pPr>
      <w:r w:rsidRPr="00BC09E6">
        <w:rPr>
          <w:rFonts w:eastAsia="Times New Roman" w:cs="Times New Roman"/>
          <w:color w:val="000000"/>
          <w:sz w:val="22"/>
          <w:szCs w:val="22"/>
        </w:rPr>
        <w:t xml:space="preserve"> сельского поселения Среднекарамалинский </w:t>
      </w:r>
    </w:p>
    <w:p w:rsidR="004F39CF" w:rsidRPr="00BC09E6" w:rsidRDefault="004F39CF" w:rsidP="004F39CF">
      <w:pPr>
        <w:widowControl/>
        <w:suppressAutoHyphens/>
        <w:autoSpaceDE/>
        <w:autoSpaceDN/>
        <w:adjustRightInd/>
        <w:ind w:left="4536"/>
        <w:rPr>
          <w:rFonts w:eastAsia="Times New Roman" w:cs="Times New Roman"/>
          <w:color w:val="000000"/>
          <w:spacing w:val="2"/>
          <w:sz w:val="22"/>
          <w:szCs w:val="22"/>
        </w:rPr>
      </w:pPr>
      <w:r>
        <w:rPr>
          <w:rFonts w:eastAsia="Times New Roman" w:cs="Times New Roman"/>
          <w:color w:val="000000"/>
          <w:sz w:val="22"/>
          <w:szCs w:val="22"/>
        </w:rPr>
        <w:t xml:space="preserve"> </w:t>
      </w:r>
      <w:r w:rsidRPr="00BC09E6">
        <w:rPr>
          <w:rFonts w:eastAsia="Times New Roman" w:cs="Times New Roman"/>
          <w:color w:val="000000"/>
          <w:sz w:val="22"/>
          <w:szCs w:val="22"/>
        </w:rPr>
        <w:t>сельсовет муниципального района</w:t>
      </w:r>
      <w:r w:rsidRPr="00BC09E6">
        <w:rPr>
          <w:rFonts w:eastAsia="Times New Roman" w:cs="Times New Roman"/>
          <w:color w:val="000000"/>
          <w:spacing w:val="2"/>
          <w:sz w:val="22"/>
          <w:szCs w:val="22"/>
        </w:rPr>
        <w:t xml:space="preserve"> </w:t>
      </w:r>
    </w:p>
    <w:p w:rsidR="004F39CF" w:rsidRPr="00BC09E6" w:rsidRDefault="004F39CF" w:rsidP="004F39CF">
      <w:pPr>
        <w:widowControl/>
        <w:suppressAutoHyphens/>
        <w:autoSpaceDE/>
        <w:autoSpaceDN/>
        <w:adjustRightInd/>
        <w:ind w:left="4536"/>
        <w:rPr>
          <w:rFonts w:ascii="Arial" w:eastAsia="Times New Roman" w:hAnsi="Arial" w:cs="Times New Roman"/>
          <w:color w:val="000000"/>
          <w:sz w:val="22"/>
          <w:szCs w:val="22"/>
        </w:rPr>
      </w:pPr>
      <w:r w:rsidRPr="00BC09E6">
        <w:rPr>
          <w:rFonts w:eastAsia="Times New Roman" w:cs="Times New Roman"/>
          <w:color w:val="000000"/>
          <w:spacing w:val="2"/>
          <w:sz w:val="22"/>
          <w:szCs w:val="22"/>
        </w:rPr>
        <w:t xml:space="preserve"> Ермекеевский </w:t>
      </w:r>
      <w:r>
        <w:rPr>
          <w:rFonts w:eastAsia="Times New Roman" w:cs="Times New Roman"/>
          <w:color w:val="000000"/>
          <w:sz w:val="22"/>
          <w:szCs w:val="22"/>
        </w:rPr>
        <w:t xml:space="preserve">район Республики  </w:t>
      </w:r>
      <w:r w:rsidRPr="00BC09E6">
        <w:rPr>
          <w:rFonts w:eastAsia="Times New Roman" w:cs="Times New Roman"/>
          <w:color w:val="000000"/>
          <w:sz w:val="22"/>
          <w:szCs w:val="22"/>
        </w:rPr>
        <w:t>Башкортостан</w:t>
      </w:r>
    </w:p>
    <w:p w:rsidR="004F39CF" w:rsidRPr="00BC09E6" w:rsidRDefault="004F39CF" w:rsidP="004F39CF">
      <w:pPr>
        <w:widowControl/>
        <w:suppressAutoHyphens/>
        <w:autoSpaceDE/>
        <w:autoSpaceDN/>
        <w:adjustRightInd/>
        <w:ind w:left="4536"/>
        <w:rPr>
          <w:rFonts w:eastAsia="Times New Roman" w:cs="Times New Roman"/>
          <w:color w:val="000000"/>
          <w:sz w:val="22"/>
          <w:szCs w:val="22"/>
        </w:rPr>
      </w:pPr>
    </w:p>
    <w:p w:rsidR="004F39CF" w:rsidRPr="00BC09E6" w:rsidRDefault="004F39CF" w:rsidP="004F39CF">
      <w:pPr>
        <w:widowControl/>
        <w:suppressAutoHyphens/>
        <w:autoSpaceDE/>
        <w:autoSpaceDN/>
        <w:adjustRightInd/>
        <w:ind w:left="4536"/>
        <w:rPr>
          <w:rFonts w:eastAsia="Times New Roman" w:cs="Times New Roman"/>
          <w:color w:val="000000"/>
          <w:spacing w:val="2"/>
          <w:sz w:val="22"/>
          <w:szCs w:val="22"/>
        </w:rPr>
      </w:pPr>
      <w:r w:rsidRPr="00BC09E6">
        <w:rPr>
          <w:rFonts w:eastAsia="Times New Roman" w:cs="Times New Roman"/>
          <w:color w:val="000000"/>
          <w:sz w:val="22"/>
          <w:szCs w:val="22"/>
        </w:rPr>
        <w:t xml:space="preserve">                                                                                                                  </w:t>
      </w:r>
    </w:p>
    <w:p w:rsidR="004F39CF" w:rsidRPr="00BC09E6" w:rsidRDefault="004F39CF" w:rsidP="004F39CF">
      <w:pPr>
        <w:suppressAutoHyphens/>
        <w:autoSpaceDE/>
        <w:autoSpaceDN/>
        <w:adjustRightInd/>
        <w:jc w:val="center"/>
        <w:rPr>
          <w:rFonts w:eastAsia="Times New Roman" w:cs="Times New Roman"/>
          <w:b/>
          <w:bCs/>
          <w:color w:val="000000"/>
          <w:sz w:val="24"/>
          <w:szCs w:val="24"/>
        </w:rPr>
      </w:pPr>
    </w:p>
    <w:p w:rsidR="004F39CF" w:rsidRPr="00BC09E6" w:rsidRDefault="004F39CF" w:rsidP="004F39CF">
      <w:pPr>
        <w:suppressAutoHyphens/>
        <w:autoSpaceDE/>
        <w:autoSpaceDN/>
        <w:adjustRightInd/>
        <w:ind w:firstLine="539"/>
        <w:jc w:val="center"/>
        <w:rPr>
          <w:rFonts w:eastAsia="Times New Roman" w:cs="Times New Roman"/>
          <w:bCs/>
          <w:color w:val="000000"/>
          <w:sz w:val="24"/>
          <w:szCs w:val="24"/>
        </w:rPr>
      </w:pPr>
      <w:r w:rsidRPr="00BC09E6">
        <w:rPr>
          <w:rFonts w:eastAsia="Times New Roman" w:cs="Times New Roman"/>
          <w:color w:val="000000"/>
          <w:sz w:val="24"/>
          <w:szCs w:val="24"/>
        </w:rPr>
        <w:t>Индикаторы риска нарушения обязательных требований</w:t>
      </w:r>
      <w:r w:rsidRPr="00BC09E6">
        <w:rPr>
          <w:rFonts w:eastAsia="Times New Roman" w:cs="Times New Roman"/>
          <w:bCs/>
          <w:color w:val="000000"/>
          <w:sz w:val="24"/>
          <w:szCs w:val="24"/>
        </w:rPr>
        <w:t xml:space="preserve">, </w:t>
      </w:r>
    </w:p>
    <w:p w:rsidR="004F39CF" w:rsidRPr="00BC09E6" w:rsidRDefault="004F39CF" w:rsidP="004F39CF">
      <w:pPr>
        <w:suppressAutoHyphens/>
        <w:autoSpaceDE/>
        <w:autoSpaceDN/>
        <w:adjustRightInd/>
        <w:ind w:firstLine="539"/>
        <w:jc w:val="center"/>
        <w:rPr>
          <w:rFonts w:eastAsia="Times New Roman" w:cs="Times New Roman"/>
          <w:bCs/>
          <w:color w:val="000000"/>
          <w:sz w:val="24"/>
          <w:szCs w:val="24"/>
        </w:rPr>
      </w:pPr>
      <w:r w:rsidRPr="00BC09E6">
        <w:rPr>
          <w:rFonts w:eastAsia="Times New Roman" w:cs="Times New Roman"/>
          <w:bCs/>
          <w:color w:val="000000"/>
          <w:sz w:val="24"/>
          <w:szCs w:val="24"/>
        </w:rPr>
        <w:t>используемые в качестве основания для проведения контрольных мероприятий при осуществлении муниципального контроля</w:t>
      </w: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suppressAutoHyphens/>
        <w:autoSpaceDE/>
        <w:autoSpaceDN/>
        <w:adjustRightInd/>
        <w:ind w:firstLine="680"/>
        <w:jc w:val="both"/>
        <w:rPr>
          <w:rFonts w:eastAsia="Times New Roman" w:cs="Times New Roman"/>
          <w:sz w:val="24"/>
          <w:szCs w:val="24"/>
          <w:lang w:eastAsia="en-US"/>
        </w:rPr>
      </w:pPr>
      <w:r w:rsidRPr="00BC09E6">
        <w:rPr>
          <w:rFonts w:eastAsia="Times New Roman" w:cs="Times New Roman"/>
          <w:color w:val="000000"/>
          <w:sz w:val="24"/>
          <w:szCs w:val="24"/>
          <w:lang w:eastAsia="en-US"/>
        </w:rPr>
        <w:t xml:space="preserve">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Среднекарамалинский сельсовет муниципального района Ермекеевский район Республики Башкортостан являются: </w:t>
      </w:r>
    </w:p>
    <w:p w:rsidR="004F39CF" w:rsidRPr="00BC09E6" w:rsidRDefault="004F39CF" w:rsidP="004F39CF">
      <w:pPr>
        <w:suppressAutoHyphens/>
        <w:autoSpaceDE/>
        <w:autoSpaceDN/>
        <w:adjustRightInd/>
        <w:ind w:firstLine="680"/>
        <w:jc w:val="both"/>
        <w:rPr>
          <w:rFonts w:eastAsia="Times New Roman" w:cs="Times New Roman"/>
          <w:sz w:val="24"/>
          <w:szCs w:val="24"/>
          <w:lang w:eastAsia="en-US"/>
        </w:rPr>
      </w:pPr>
    </w:p>
    <w:p w:rsidR="004F39CF" w:rsidRPr="00BC09E6" w:rsidRDefault="004F39CF" w:rsidP="004F39CF">
      <w:pPr>
        <w:numPr>
          <w:ilvl w:val="0"/>
          <w:numId w:val="3"/>
        </w:numPr>
        <w:tabs>
          <w:tab w:val="left" w:pos="1033"/>
        </w:tabs>
        <w:suppressAutoHyphens/>
        <w:autoSpaceDE/>
        <w:autoSpaceDN/>
        <w:adjustRightInd/>
        <w:jc w:val="both"/>
        <w:rPr>
          <w:rFonts w:eastAsia="Times New Roman" w:cs="Times New Roman"/>
          <w:sz w:val="24"/>
          <w:szCs w:val="24"/>
          <w:lang w:eastAsia="en-US"/>
        </w:rPr>
      </w:pPr>
      <w:r w:rsidRPr="00BC09E6">
        <w:rPr>
          <w:rFonts w:eastAsia="Times New Roman" w:cs="Times New Roman"/>
          <w:color w:val="000000"/>
          <w:sz w:val="24"/>
          <w:szCs w:val="24"/>
          <w:lang w:eastAsia="en-US"/>
        </w:rPr>
        <w:t>выявление признаков нарушения Правил благоустройства на территории сельского поселения Среднекарамалинский  сельсовет муниципального района Ермекеевский район Республики Башкортостан;</w:t>
      </w:r>
    </w:p>
    <w:p w:rsidR="004F39CF" w:rsidRPr="00BC09E6" w:rsidRDefault="004F39CF" w:rsidP="004F39CF">
      <w:pPr>
        <w:numPr>
          <w:ilvl w:val="0"/>
          <w:numId w:val="3"/>
        </w:numPr>
        <w:tabs>
          <w:tab w:val="left" w:pos="1042"/>
        </w:tabs>
        <w:suppressAutoHyphens/>
        <w:autoSpaceDE/>
        <w:autoSpaceDN/>
        <w:adjustRightInd/>
        <w:spacing w:line="312" w:lineRule="exact"/>
        <w:jc w:val="both"/>
        <w:rPr>
          <w:rFonts w:eastAsia="Times New Roman" w:cs="Times New Roman"/>
          <w:sz w:val="24"/>
          <w:szCs w:val="24"/>
          <w:lang w:eastAsia="en-US"/>
        </w:rPr>
      </w:pPr>
      <w:r w:rsidRPr="00BC09E6">
        <w:rPr>
          <w:rFonts w:eastAsia="Times New Roman" w:cs="Times New Roman"/>
          <w:color w:val="000000"/>
          <w:sz w:val="24"/>
          <w:szCs w:val="24"/>
          <w:lang w:eastAsia="en-US"/>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сельского поселения Среднекарамалинский  сельсовет муниципального района Ермекеевский район Республики Башкортостан и риска причинения вреда (ущерба) охраняемым законом ценностям;</w:t>
      </w:r>
    </w:p>
    <w:p w:rsidR="004F39CF" w:rsidRPr="00BC09E6" w:rsidRDefault="004F39CF" w:rsidP="004F39CF">
      <w:pPr>
        <w:numPr>
          <w:ilvl w:val="0"/>
          <w:numId w:val="3"/>
        </w:numPr>
        <w:tabs>
          <w:tab w:val="left" w:pos="1042"/>
        </w:tabs>
        <w:suppressAutoHyphens/>
        <w:autoSpaceDE/>
        <w:autoSpaceDN/>
        <w:adjustRightInd/>
        <w:spacing w:line="312" w:lineRule="exact"/>
        <w:ind w:right="20" w:firstLine="680"/>
        <w:jc w:val="both"/>
        <w:rPr>
          <w:rFonts w:eastAsia="Times New Roman" w:cs="Times New Roman"/>
          <w:sz w:val="24"/>
          <w:szCs w:val="24"/>
          <w:lang w:eastAsia="en-US"/>
        </w:rPr>
      </w:pPr>
      <w:r w:rsidRPr="00BC09E6">
        <w:rPr>
          <w:rFonts w:eastAsia="Times New Roman" w:cs="Times New Roman"/>
          <w:color w:val="000000"/>
          <w:sz w:val="24"/>
          <w:szCs w:val="24"/>
          <w:lang w:eastAsia="en-US"/>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Default="004F39CF" w:rsidP="004F39CF">
      <w:pPr>
        <w:widowControl/>
        <w:suppressAutoHyphens/>
        <w:autoSpaceDE/>
        <w:autoSpaceDN/>
        <w:adjustRightInd/>
        <w:rPr>
          <w:rFonts w:eastAsia="Times New Roman" w:cs="Times New Roman"/>
          <w:color w:val="000000"/>
          <w:sz w:val="24"/>
          <w:szCs w:val="24"/>
        </w:rPr>
      </w:pPr>
    </w:p>
    <w:p w:rsidR="004F39CF"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Default="004F39CF" w:rsidP="004F39CF">
      <w:pPr>
        <w:widowControl/>
        <w:suppressAutoHyphens/>
        <w:autoSpaceDE/>
        <w:autoSpaceDN/>
        <w:adjustRightInd/>
        <w:rPr>
          <w:rFonts w:eastAsia="Times New Roman" w:cs="Times New Roman"/>
          <w:color w:val="000000"/>
          <w:sz w:val="24"/>
          <w:szCs w:val="24"/>
        </w:rPr>
      </w:pPr>
    </w:p>
    <w:p w:rsidR="004F39CF" w:rsidRDefault="004F39CF" w:rsidP="004F39CF">
      <w:pPr>
        <w:widowControl/>
        <w:suppressAutoHyphens/>
        <w:autoSpaceDE/>
        <w:autoSpaceDN/>
        <w:adjustRightInd/>
        <w:rPr>
          <w:rFonts w:eastAsia="Times New Roman" w:cs="Times New Roman"/>
          <w:color w:val="000000"/>
          <w:sz w:val="24"/>
          <w:szCs w:val="24"/>
        </w:rPr>
      </w:pPr>
    </w:p>
    <w:p w:rsidR="004F39CF"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p>
    <w:p w:rsidR="004F39CF" w:rsidRPr="00BC09E6" w:rsidRDefault="004F39CF" w:rsidP="004F39CF">
      <w:pPr>
        <w:widowControl/>
        <w:suppressAutoHyphens/>
        <w:autoSpaceDE/>
        <w:autoSpaceDN/>
        <w:adjustRightInd/>
        <w:rPr>
          <w:rFonts w:eastAsia="Times New Roman" w:cs="Times New Roman"/>
          <w:color w:val="000000"/>
          <w:sz w:val="24"/>
          <w:szCs w:val="24"/>
        </w:rPr>
      </w:pPr>
      <w:r w:rsidRPr="00BC09E6">
        <w:rPr>
          <w:rFonts w:eastAsia="Times New Roman" w:cs="Times New Roman"/>
          <w:color w:val="000000"/>
          <w:sz w:val="24"/>
          <w:szCs w:val="24"/>
        </w:rPr>
        <w:t xml:space="preserve">                                                         </w:t>
      </w:r>
    </w:p>
    <w:p w:rsidR="004F39CF" w:rsidRDefault="004F39CF" w:rsidP="004F39CF">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 xml:space="preserve">     </w:t>
      </w:r>
      <w:r>
        <w:rPr>
          <w:rFonts w:eastAsia="Times New Roman" w:cs="Times New Roman"/>
          <w:color w:val="000000"/>
          <w:sz w:val="24"/>
          <w:szCs w:val="24"/>
        </w:rPr>
        <w:t xml:space="preserve">                     Приложение </w:t>
      </w:r>
    </w:p>
    <w:p w:rsidR="004F39CF" w:rsidRPr="00BC09E6" w:rsidRDefault="004F39CF" w:rsidP="004F39CF">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к Положению о муниципальном контроле</w:t>
      </w:r>
    </w:p>
    <w:p w:rsidR="004F39CF" w:rsidRPr="00BC09E6" w:rsidRDefault="004F39CF" w:rsidP="004F39CF">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в сфере благоустройства</w:t>
      </w:r>
      <w:r w:rsidRPr="00BC09E6">
        <w:rPr>
          <w:rFonts w:eastAsia="Times New Roman" w:cs="Times New Roman"/>
          <w:color w:val="000000"/>
          <w:spacing w:val="2"/>
          <w:sz w:val="24"/>
          <w:szCs w:val="24"/>
        </w:rPr>
        <w:t xml:space="preserve"> </w:t>
      </w:r>
      <w:r w:rsidRPr="00BC09E6">
        <w:rPr>
          <w:rFonts w:eastAsia="Times New Roman" w:cs="Times New Roman"/>
          <w:color w:val="000000"/>
          <w:sz w:val="24"/>
          <w:szCs w:val="24"/>
        </w:rPr>
        <w:t>на территории</w:t>
      </w:r>
    </w:p>
    <w:p w:rsidR="004F39CF" w:rsidRPr="00BC09E6" w:rsidRDefault="004F39CF" w:rsidP="004F39CF">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 xml:space="preserve">сельского поселения Среднекарамалинский  </w:t>
      </w:r>
    </w:p>
    <w:p w:rsidR="004F39CF" w:rsidRPr="00BC09E6" w:rsidRDefault="004F39CF" w:rsidP="004F39CF">
      <w:pPr>
        <w:widowControl/>
        <w:suppressAutoHyphens/>
        <w:autoSpaceDE/>
        <w:autoSpaceDN/>
        <w:adjustRightInd/>
        <w:ind w:left="4536"/>
        <w:rPr>
          <w:rFonts w:eastAsia="Times New Roman" w:cs="Times New Roman"/>
          <w:color w:val="000000"/>
          <w:spacing w:val="2"/>
          <w:sz w:val="24"/>
          <w:szCs w:val="24"/>
        </w:rPr>
      </w:pPr>
      <w:r w:rsidRPr="00BC09E6">
        <w:rPr>
          <w:rFonts w:eastAsia="Times New Roman" w:cs="Times New Roman"/>
          <w:color w:val="000000"/>
          <w:sz w:val="24"/>
          <w:szCs w:val="24"/>
        </w:rPr>
        <w:t>сельсовет</w:t>
      </w:r>
      <w:r>
        <w:rPr>
          <w:rFonts w:eastAsia="Times New Roman" w:cs="Times New Roman"/>
          <w:color w:val="000000"/>
          <w:sz w:val="24"/>
          <w:szCs w:val="24"/>
        </w:rPr>
        <w:t xml:space="preserve"> </w:t>
      </w:r>
      <w:r w:rsidRPr="00BC09E6">
        <w:rPr>
          <w:rFonts w:eastAsia="Times New Roman" w:cs="Times New Roman"/>
          <w:color w:val="000000"/>
          <w:sz w:val="24"/>
          <w:szCs w:val="24"/>
        </w:rPr>
        <w:t>муниципального района</w:t>
      </w:r>
      <w:r w:rsidRPr="00BC09E6">
        <w:rPr>
          <w:rFonts w:eastAsia="Times New Roman" w:cs="Times New Roman"/>
          <w:color w:val="000000"/>
          <w:spacing w:val="2"/>
          <w:sz w:val="24"/>
          <w:szCs w:val="24"/>
        </w:rPr>
        <w:t xml:space="preserve">  </w:t>
      </w:r>
      <w:r w:rsidRPr="00BC09E6">
        <w:rPr>
          <w:rFonts w:eastAsia="Times New Roman" w:cs="Times New Roman"/>
          <w:color w:val="000000"/>
          <w:sz w:val="24"/>
          <w:szCs w:val="24"/>
        </w:rPr>
        <w:t xml:space="preserve">                                                       </w:t>
      </w:r>
      <w:r>
        <w:rPr>
          <w:rFonts w:eastAsia="Times New Roman" w:cs="Times New Roman"/>
          <w:color w:val="000000"/>
          <w:sz w:val="24"/>
          <w:szCs w:val="24"/>
        </w:rPr>
        <w:t xml:space="preserve">  </w:t>
      </w:r>
      <w:r w:rsidRPr="00BC09E6">
        <w:rPr>
          <w:rFonts w:eastAsia="Times New Roman" w:cs="Times New Roman"/>
          <w:color w:val="000000"/>
          <w:spacing w:val="2"/>
          <w:sz w:val="24"/>
          <w:szCs w:val="24"/>
        </w:rPr>
        <w:t>Ермекеевский</w:t>
      </w:r>
      <w:r>
        <w:rPr>
          <w:rFonts w:eastAsia="Times New Roman" w:cs="Times New Roman"/>
          <w:color w:val="000000"/>
          <w:spacing w:val="2"/>
          <w:sz w:val="24"/>
          <w:szCs w:val="24"/>
        </w:rPr>
        <w:t xml:space="preserve"> </w:t>
      </w:r>
      <w:r w:rsidRPr="00BC09E6">
        <w:rPr>
          <w:rFonts w:eastAsia="Times New Roman" w:cs="Times New Roman"/>
          <w:color w:val="000000"/>
          <w:sz w:val="24"/>
          <w:szCs w:val="24"/>
        </w:rPr>
        <w:t>район</w:t>
      </w:r>
      <w:r w:rsidRPr="00BC09E6">
        <w:rPr>
          <w:rFonts w:eastAsia="Times New Roman" w:cs="Times New Roman"/>
          <w:color w:val="000000"/>
          <w:spacing w:val="2"/>
          <w:sz w:val="24"/>
          <w:szCs w:val="24"/>
        </w:rPr>
        <w:t xml:space="preserve"> </w:t>
      </w:r>
      <w:r w:rsidRPr="00BC09E6">
        <w:rPr>
          <w:rFonts w:eastAsia="Times New Roman" w:cs="Times New Roman"/>
          <w:color w:val="000000"/>
          <w:sz w:val="24"/>
          <w:szCs w:val="24"/>
        </w:rPr>
        <w:t>Республики Башкортостан</w:t>
      </w:r>
    </w:p>
    <w:p w:rsidR="004F39CF" w:rsidRPr="00BC09E6" w:rsidRDefault="004F39CF" w:rsidP="004F39CF">
      <w:pPr>
        <w:widowControl/>
        <w:suppressAutoHyphens/>
        <w:autoSpaceDE/>
        <w:autoSpaceDN/>
        <w:adjustRightInd/>
        <w:ind w:left="4536"/>
        <w:rPr>
          <w:rFonts w:ascii="Arial" w:eastAsia="Times New Roman" w:hAnsi="Arial" w:cs="Times New Roman"/>
          <w:color w:val="000000"/>
          <w:sz w:val="24"/>
          <w:szCs w:val="24"/>
        </w:rPr>
      </w:pPr>
    </w:p>
    <w:p w:rsidR="004F39CF" w:rsidRPr="00BC09E6" w:rsidRDefault="004F39CF" w:rsidP="004F39CF">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 xml:space="preserve">                                                         </w:t>
      </w:r>
    </w:p>
    <w:p w:rsidR="004F39CF" w:rsidRPr="00BC09E6" w:rsidRDefault="004F39CF" w:rsidP="004F39CF">
      <w:pPr>
        <w:widowControl/>
        <w:suppressAutoHyphens/>
        <w:autoSpaceDE/>
        <w:autoSpaceDN/>
        <w:adjustRightInd/>
        <w:jc w:val="center"/>
        <w:rPr>
          <w:rFonts w:eastAsia="Times New Roman" w:cs="Times New Roman"/>
          <w:color w:val="000000"/>
          <w:sz w:val="24"/>
          <w:szCs w:val="24"/>
        </w:rPr>
      </w:pPr>
      <w:r w:rsidRPr="00BC09E6">
        <w:rPr>
          <w:rFonts w:eastAsia="Times New Roman" w:cs="Times New Roman"/>
          <w:color w:val="000000"/>
          <w:sz w:val="24"/>
          <w:szCs w:val="24"/>
        </w:rPr>
        <w:t>Показатели</w:t>
      </w:r>
    </w:p>
    <w:p w:rsidR="004F39CF" w:rsidRPr="00BC09E6" w:rsidRDefault="004F39CF" w:rsidP="004F39CF">
      <w:pPr>
        <w:widowControl/>
        <w:suppressAutoHyphens/>
        <w:autoSpaceDE/>
        <w:autoSpaceDN/>
        <w:adjustRightInd/>
        <w:jc w:val="center"/>
        <w:rPr>
          <w:rFonts w:eastAsia="Times New Roman" w:cs="Times New Roman"/>
          <w:color w:val="000000"/>
          <w:sz w:val="24"/>
          <w:szCs w:val="24"/>
        </w:rPr>
      </w:pPr>
      <w:r w:rsidRPr="00BC09E6">
        <w:rPr>
          <w:rFonts w:eastAsia="Times New Roman" w:cs="Times New Roman"/>
          <w:color w:val="000000"/>
          <w:sz w:val="24"/>
          <w:szCs w:val="24"/>
        </w:rPr>
        <w:t>результативности и эффективности деятельности органа</w:t>
      </w:r>
    </w:p>
    <w:p w:rsidR="004F39CF" w:rsidRPr="00BC09E6" w:rsidRDefault="004F39CF" w:rsidP="004F39CF">
      <w:pPr>
        <w:widowControl/>
        <w:suppressAutoHyphens/>
        <w:autoSpaceDE/>
        <w:autoSpaceDN/>
        <w:adjustRightInd/>
        <w:jc w:val="center"/>
        <w:rPr>
          <w:rFonts w:eastAsia="Times New Roman" w:cs="Times New Roman"/>
          <w:color w:val="000000"/>
          <w:sz w:val="24"/>
          <w:szCs w:val="24"/>
        </w:rPr>
      </w:pPr>
      <w:r w:rsidRPr="00BC09E6">
        <w:rPr>
          <w:rFonts w:eastAsia="Times New Roman" w:cs="Times New Roman"/>
          <w:color w:val="000000"/>
          <w:sz w:val="24"/>
          <w:szCs w:val="24"/>
        </w:rPr>
        <w:t>муниципального контроля</w:t>
      </w:r>
    </w:p>
    <w:p w:rsidR="004F39CF" w:rsidRPr="00BC09E6" w:rsidRDefault="004F39CF" w:rsidP="004F39CF">
      <w:pPr>
        <w:widowControl/>
        <w:suppressAutoHyphens/>
        <w:autoSpaceDE/>
        <w:autoSpaceDN/>
        <w:adjustRightInd/>
        <w:jc w:val="center"/>
        <w:rPr>
          <w:rFonts w:eastAsia="Times New Roman" w:cs="Times New Roman"/>
          <w:color w:val="000000"/>
          <w:sz w:val="24"/>
          <w:szCs w:val="24"/>
        </w:rPr>
      </w:pPr>
    </w:p>
    <w:tbl>
      <w:tblPr>
        <w:tblStyle w:val="1"/>
        <w:tblW w:w="9287" w:type="dxa"/>
        <w:tblLook w:val="04A0" w:firstRow="1" w:lastRow="0" w:firstColumn="1" w:lastColumn="0" w:noHBand="0" w:noVBand="1"/>
      </w:tblPr>
      <w:tblGrid>
        <w:gridCol w:w="6204"/>
        <w:gridCol w:w="3083"/>
      </w:tblGrid>
      <w:tr w:rsidR="004F39CF" w:rsidRPr="00BC09E6" w:rsidTr="00706F6A">
        <w:tc>
          <w:tcPr>
            <w:tcW w:w="6203" w:type="dxa"/>
            <w:shd w:val="clear" w:color="auto" w:fill="auto"/>
            <w:tcMar>
              <w:left w:w="108" w:type="dxa"/>
            </w:tcMar>
          </w:tcPr>
          <w:p w:rsidR="004F39CF" w:rsidRPr="00BC09E6" w:rsidRDefault="004F39CF" w:rsidP="00706F6A">
            <w:pPr>
              <w:tabs>
                <w:tab w:val="left" w:pos="1095"/>
              </w:tabs>
              <w:suppressAutoHyphens/>
              <w:autoSpaceDE/>
              <w:autoSpaceDN/>
              <w:adjustRightInd/>
              <w:spacing w:line="326" w:lineRule="exact"/>
              <w:ind w:right="60"/>
              <w:jc w:val="both"/>
              <w:rPr>
                <w:rFonts w:eastAsia="Times New Roman" w:cs="Times New Roman"/>
                <w:color w:val="000000"/>
                <w:sz w:val="24"/>
                <w:szCs w:val="24"/>
                <w:lang w:eastAsia="en-US"/>
              </w:rPr>
            </w:pPr>
            <w:r w:rsidRPr="00BC09E6">
              <w:rPr>
                <w:rFonts w:eastAsia="Times New Roman" w:cs="Times New Roman"/>
                <w:color w:val="000000"/>
                <w:sz w:val="24"/>
                <w:szCs w:val="24"/>
                <w:lang w:eastAsia="en-US"/>
              </w:rPr>
              <w:t>Ключевые показатели</w:t>
            </w:r>
          </w:p>
        </w:tc>
        <w:tc>
          <w:tcPr>
            <w:tcW w:w="3083" w:type="dxa"/>
            <w:shd w:val="clear" w:color="auto" w:fill="auto"/>
            <w:tcMar>
              <w:left w:w="108" w:type="dxa"/>
            </w:tcMar>
          </w:tcPr>
          <w:p w:rsidR="004F39CF" w:rsidRPr="00BC09E6" w:rsidRDefault="004F39CF" w:rsidP="00706F6A">
            <w:pPr>
              <w:tabs>
                <w:tab w:val="left" w:pos="1095"/>
              </w:tabs>
              <w:suppressAutoHyphens/>
              <w:autoSpaceDE/>
              <w:autoSpaceDN/>
              <w:adjustRightInd/>
              <w:spacing w:line="326" w:lineRule="exact"/>
              <w:ind w:right="60"/>
              <w:jc w:val="both"/>
              <w:rPr>
                <w:rFonts w:eastAsia="Times New Roman" w:cs="Times New Roman"/>
                <w:color w:val="000000"/>
                <w:sz w:val="24"/>
                <w:szCs w:val="24"/>
                <w:lang w:eastAsia="en-US"/>
              </w:rPr>
            </w:pPr>
            <w:r w:rsidRPr="00BC09E6">
              <w:rPr>
                <w:rFonts w:eastAsia="Times New Roman" w:cs="Times New Roman"/>
                <w:color w:val="000000"/>
                <w:sz w:val="24"/>
                <w:szCs w:val="24"/>
                <w:lang w:eastAsia="en-US"/>
              </w:rPr>
              <w:t>Целевые значения (%)</w:t>
            </w:r>
          </w:p>
        </w:tc>
      </w:tr>
      <w:tr w:rsidR="004F39CF" w:rsidRPr="00BC09E6" w:rsidTr="00706F6A">
        <w:tc>
          <w:tcPr>
            <w:tcW w:w="6203" w:type="dxa"/>
            <w:shd w:val="clear" w:color="auto" w:fill="auto"/>
            <w:tcMar>
              <w:left w:w="108" w:type="dxa"/>
            </w:tcMar>
          </w:tcPr>
          <w:p w:rsidR="004F39CF" w:rsidRPr="00BC09E6" w:rsidRDefault="004F39CF" w:rsidP="00706F6A">
            <w:pPr>
              <w:tabs>
                <w:tab w:val="left" w:pos="1095"/>
              </w:tabs>
              <w:suppressAutoHyphens/>
              <w:autoSpaceDE/>
              <w:autoSpaceDN/>
              <w:adjustRightInd/>
              <w:spacing w:line="326" w:lineRule="exact"/>
              <w:ind w:right="60"/>
              <w:jc w:val="both"/>
              <w:rPr>
                <w:rFonts w:eastAsia="Times New Roman" w:cs="Times New Roman"/>
                <w:color w:val="000000"/>
                <w:sz w:val="24"/>
                <w:szCs w:val="24"/>
                <w:lang w:eastAsia="en-US"/>
              </w:rPr>
            </w:pPr>
            <w:r w:rsidRPr="00BC09E6">
              <w:rPr>
                <w:rFonts w:eastAsia="Times New Roman" w:cs="Times New Roman"/>
                <w:color w:val="000000"/>
                <w:sz w:val="24"/>
                <w:szCs w:val="24"/>
                <w:shd w:val="clear" w:color="auto" w:fill="FFFFFF"/>
                <w:lang w:eastAsia="en-US"/>
              </w:rPr>
              <w:t>Доля устраненных нарушений обязательных требований от числа выявленных нарушений обязательных требований</w:t>
            </w:r>
          </w:p>
        </w:tc>
        <w:tc>
          <w:tcPr>
            <w:tcW w:w="3083" w:type="dxa"/>
            <w:shd w:val="clear" w:color="auto" w:fill="auto"/>
            <w:tcMar>
              <w:left w:w="108" w:type="dxa"/>
            </w:tcMar>
          </w:tcPr>
          <w:p w:rsidR="004F39CF" w:rsidRPr="00BC09E6" w:rsidRDefault="004F39CF" w:rsidP="00706F6A">
            <w:pPr>
              <w:tabs>
                <w:tab w:val="left" w:pos="1095"/>
              </w:tabs>
              <w:suppressAutoHyphens/>
              <w:autoSpaceDE/>
              <w:autoSpaceDN/>
              <w:adjustRightInd/>
              <w:spacing w:line="326" w:lineRule="exact"/>
              <w:ind w:right="60"/>
              <w:jc w:val="center"/>
              <w:rPr>
                <w:rFonts w:eastAsia="Times New Roman" w:cs="Times New Roman"/>
                <w:color w:val="000000"/>
                <w:sz w:val="24"/>
                <w:szCs w:val="24"/>
                <w:lang w:eastAsia="en-US"/>
              </w:rPr>
            </w:pPr>
            <w:r w:rsidRPr="00BC09E6">
              <w:rPr>
                <w:rFonts w:eastAsia="Times New Roman" w:cs="Times New Roman"/>
                <w:color w:val="000000"/>
                <w:sz w:val="24"/>
                <w:szCs w:val="24"/>
                <w:lang w:eastAsia="en-US"/>
              </w:rPr>
              <w:t>100</w:t>
            </w:r>
          </w:p>
        </w:tc>
      </w:tr>
      <w:tr w:rsidR="004F39CF" w:rsidRPr="00BC09E6" w:rsidTr="00706F6A">
        <w:tc>
          <w:tcPr>
            <w:tcW w:w="6203" w:type="dxa"/>
            <w:shd w:val="clear" w:color="auto" w:fill="auto"/>
            <w:tcMar>
              <w:left w:w="108" w:type="dxa"/>
            </w:tcMar>
          </w:tcPr>
          <w:p w:rsidR="004F39CF" w:rsidRPr="00BC09E6" w:rsidRDefault="004F39CF" w:rsidP="00706F6A">
            <w:pPr>
              <w:tabs>
                <w:tab w:val="left" w:pos="1095"/>
              </w:tabs>
              <w:suppressAutoHyphens/>
              <w:autoSpaceDE/>
              <w:autoSpaceDN/>
              <w:adjustRightInd/>
              <w:spacing w:line="326" w:lineRule="exact"/>
              <w:ind w:right="60"/>
              <w:jc w:val="both"/>
              <w:rPr>
                <w:rFonts w:eastAsia="Times New Roman" w:cs="Times New Roman"/>
                <w:color w:val="000000"/>
                <w:sz w:val="24"/>
                <w:szCs w:val="24"/>
                <w:lang w:eastAsia="en-US"/>
              </w:rPr>
            </w:pPr>
            <w:r w:rsidRPr="00BC09E6">
              <w:rPr>
                <w:rFonts w:eastAsia="Times New Roman" w:cs="Times New Roman"/>
                <w:color w:val="000000"/>
                <w:sz w:val="24"/>
                <w:szCs w:val="24"/>
                <w:shd w:val="clear" w:color="auto" w:fill="FFFFFF"/>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083" w:type="dxa"/>
            <w:shd w:val="clear" w:color="auto" w:fill="auto"/>
            <w:tcMar>
              <w:left w:w="108" w:type="dxa"/>
            </w:tcMar>
          </w:tcPr>
          <w:p w:rsidR="004F39CF" w:rsidRPr="00BC09E6" w:rsidRDefault="004F39CF" w:rsidP="00706F6A">
            <w:pPr>
              <w:tabs>
                <w:tab w:val="left" w:pos="1095"/>
              </w:tabs>
              <w:suppressAutoHyphens/>
              <w:autoSpaceDE/>
              <w:autoSpaceDN/>
              <w:adjustRightInd/>
              <w:spacing w:line="326" w:lineRule="exact"/>
              <w:ind w:right="60"/>
              <w:jc w:val="center"/>
              <w:rPr>
                <w:rFonts w:eastAsia="Times New Roman" w:cs="Times New Roman"/>
                <w:color w:val="000000"/>
                <w:sz w:val="24"/>
                <w:szCs w:val="24"/>
                <w:lang w:eastAsia="en-US"/>
              </w:rPr>
            </w:pPr>
            <w:r w:rsidRPr="00BC09E6">
              <w:rPr>
                <w:rFonts w:eastAsia="Times New Roman" w:cs="Times New Roman"/>
                <w:color w:val="000000"/>
                <w:sz w:val="24"/>
                <w:szCs w:val="24"/>
                <w:lang w:eastAsia="en-US"/>
              </w:rPr>
              <w:t>0</w:t>
            </w:r>
          </w:p>
        </w:tc>
      </w:tr>
    </w:tbl>
    <w:p w:rsidR="004F39CF" w:rsidRPr="00BC09E6" w:rsidRDefault="004F39CF" w:rsidP="004F39CF">
      <w:pPr>
        <w:tabs>
          <w:tab w:val="left" w:pos="1095"/>
        </w:tabs>
        <w:suppressAutoHyphens/>
        <w:autoSpaceDE/>
        <w:autoSpaceDN/>
        <w:adjustRightInd/>
        <w:jc w:val="both"/>
        <w:rPr>
          <w:rFonts w:eastAsia="Times New Roman" w:cs="Times New Roman"/>
          <w:sz w:val="24"/>
          <w:szCs w:val="24"/>
          <w:lang w:eastAsia="en-US"/>
        </w:rPr>
      </w:pPr>
    </w:p>
    <w:p w:rsidR="004F39CF" w:rsidRPr="00BC09E6" w:rsidRDefault="004F39CF" w:rsidP="004F39CF">
      <w:pPr>
        <w:tabs>
          <w:tab w:val="left" w:pos="1028"/>
        </w:tabs>
        <w:suppressAutoHyphens/>
        <w:autoSpaceDE/>
        <w:autoSpaceDN/>
        <w:adjustRightInd/>
        <w:jc w:val="both"/>
        <w:rPr>
          <w:rFonts w:eastAsia="Times New Roman" w:cs="Times New Roman"/>
          <w:color w:val="000000"/>
          <w:sz w:val="24"/>
          <w:szCs w:val="24"/>
          <w:lang w:eastAsia="en-US"/>
        </w:rPr>
      </w:pPr>
      <w:r w:rsidRPr="00BC09E6">
        <w:rPr>
          <w:rFonts w:eastAsia="Times New Roman" w:cs="Times New Roman"/>
          <w:color w:val="000000"/>
          <w:sz w:val="24"/>
          <w:szCs w:val="24"/>
          <w:lang w:eastAsia="en-US"/>
        </w:rPr>
        <w:t xml:space="preserve">          2. Индикативные показатели:</w:t>
      </w:r>
    </w:p>
    <w:p w:rsidR="004F39CF" w:rsidRPr="00BC09E6" w:rsidRDefault="004F39CF" w:rsidP="004F39CF">
      <w:pPr>
        <w:numPr>
          <w:ilvl w:val="0"/>
          <w:numId w:val="2"/>
        </w:numPr>
        <w:tabs>
          <w:tab w:val="left" w:pos="1066"/>
        </w:tabs>
        <w:suppressAutoHyphens/>
        <w:autoSpaceDE/>
        <w:autoSpaceDN/>
        <w:adjustRightInd/>
        <w:spacing w:line="322" w:lineRule="exact"/>
        <w:ind w:right="60"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обращений граждан и организаций о нарушении обязательных требований, поступивших в орган муниципального контроля;</w:t>
      </w:r>
    </w:p>
    <w:p w:rsidR="004F39CF" w:rsidRPr="00BC09E6" w:rsidRDefault="004F39CF" w:rsidP="004F39CF">
      <w:pPr>
        <w:numPr>
          <w:ilvl w:val="0"/>
          <w:numId w:val="2"/>
        </w:numPr>
        <w:tabs>
          <w:tab w:val="left" w:pos="1062"/>
        </w:tabs>
        <w:suppressAutoHyphens/>
        <w:autoSpaceDE/>
        <w:autoSpaceDN/>
        <w:adjustRightInd/>
        <w:spacing w:line="322" w:lineRule="exact"/>
        <w:ind w:right="60"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проведенных органом муниципального контроля внеплановых контрольных мероприятий;</w:t>
      </w:r>
    </w:p>
    <w:p w:rsidR="004F39CF" w:rsidRPr="00BC09E6" w:rsidRDefault="004F39CF" w:rsidP="004F39CF">
      <w:pPr>
        <w:numPr>
          <w:ilvl w:val="0"/>
          <w:numId w:val="2"/>
        </w:numPr>
        <w:tabs>
          <w:tab w:val="left" w:pos="1062"/>
        </w:tabs>
        <w:suppressAutoHyphens/>
        <w:autoSpaceDE/>
        <w:autoSpaceDN/>
        <w:adjustRightInd/>
        <w:spacing w:line="322" w:lineRule="exact"/>
        <w:ind w:right="60"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4F39CF" w:rsidRPr="00BC09E6" w:rsidRDefault="004F39CF" w:rsidP="004F39CF">
      <w:pPr>
        <w:numPr>
          <w:ilvl w:val="0"/>
          <w:numId w:val="2"/>
        </w:numPr>
        <w:tabs>
          <w:tab w:val="left" w:pos="1057"/>
        </w:tabs>
        <w:suppressAutoHyphens/>
        <w:autoSpaceDE/>
        <w:autoSpaceDN/>
        <w:adjustRightInd/>
        <w:spacing w:line="322" w:lineRule="exact"/>
        <w:ind w:right="60"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выявленных органом муниципального контроля нарушений обязательных требований;</w:t>
      </w:r>
    </w:p>
    <w:p w:rsidR="004F39CF" w:rsidRPr="00BC09E6" w:rsidRDefault="004F39CF" w:rsidP="004F39CF">
      <w:pPr>
        <w:numPr>
          <w:ilvl w:val="0"/>
          <w:numId w:val="2"/>
        </w:numPr>
        <w:tabs>
          <w:tab w:val="left" w:pos="1038"/>
        </w:tabs>
        <w:suppressAutoHyphens/>
        <w:autoSpaceDE/>
        <w:autoSpaceDN/>
        <w:adjustRightInd/>
        <w:spacing w:line="322" w:lineRule="exact"/>
        <w:ind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устраненных нарушений обязательных требований;</w:t>
      </w:r>
    </w:p>
    <w:p w:rsidR="004F39CF" w:rsidRPr="00BC09E6" w:rsidRDefault="004F39CF" w:rsidP="004F39CF">
      <w:pPr>
        <w:numPr>
          <w:ilvl w:val="0"/>
          <w:numId w:val="2"/>
        </w:numPr>
        <w:tabs>
          <w:tab w:val="left" w:pos="1042"/>
        </w:tabs>
        <w:suppressAutoHyphens/>
        <w:autoSpaceDE/>
        <w:autoSpaceDN/>
        <w:adjustRightInd/>
        <w:spacing w:line="322" w:lineRule="exact"/>
        <w:ind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поступивших возражений в отношении акта контрольного мероприятия;</w:t>
      </w:r>
    </w:p>
    <w:p w:rsidR="004F39CF" w:rsidRPr="00BC09E6" w:rsidRDefault="004F39CF" w:rsidP="004F39CF">
      <w:pPr>
        <w:numPr>
          <w:ilvl w:val="0"/>
          <w:numId w:val="2"/>
        </w:numPr>
        <w:tabs>
          <w:tab w:val="left" w:pos="1046"/>
        </w:tabs>
        <w:suppressAutoHyphens/>
        <w:autoSpaceDE/>
        <w:autoSpaceDN/>
        <w:adjustRightInd/>
        <w:spacing w:line="322" w:lineRule="exact"/>
        <w:ind w:firstLine="740"/>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выданных органом муниципального контроля предписаний об устранении нарушений обязательных требований.</w:t>
      </w:r>
    </w:p>
    <w:p w:rsidR="004F39CF" w:rsidRPr="00BC09E6" w:rsidRDefault="004F39CF" w:rsidP="004F39CF">
      <w:pPr>
        <w:widowControl/>
        <w:suppressAutoHyphens/>
        <w:autoSpaceDE/>
        <w:autoSpaceDN/>
        <w:adjustRightInd/>
        <w:jc w:val="center"/>
        <w:rPr>
          <w:rFonts w:ascii="Arial" w:eastAsia="Times New Roman" w:hAnsi="Arial" w:cs="Times New Roman"/>
          <w:color w:val="000000"/>
          <w:sz w:val="24"/>
          <w:szCs w:val="24"/>
        </w:rPr>
      </w:pPr>
    </w:p>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4F39CF" w:rsidRDefault="004F39CF" w:rsidP="004F39CF"/>
    <w:p w:rsidR="00151FC4" w:rsidRDefault="00151FC4"/>
    <w:sectPr w:rsidR="00151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2165D5"/>
    <w:multiLevelType w:val="multilevel"/>
    <w:tmpl w:val="CBA653F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1EA43E8"/>
    <w:multiLevelType w:val="multilevel"/>
    <w:tmpl w:val="B58AF44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7"/>
        <w:u w:val="no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E1"/>
    <w:rsid w:val="00151FC4"/>
    <w:rsid w:val="004F39CF"/>
    <w:rsid w:val="00550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A071"/>
  <w15:chartTrackingRefBased/>
  <w15:docId w15:val="{6EF58A23-A3A9-4972-990D-D5D2B2EA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C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3">
    <w:name w:val="heading 3"/>
    <w:basedOn w:val="a"/>
    <w:next w:val="a"/>
    <w:link w:val="30"/>
    <w:unhideWhenUsed/>
    <w:qFormat/>
    <w:rsid w:val="004F39CF"/>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39CF"/>
    <w:rPr>
      <w:rFonts w:asciiTheme="majorHAnsi" w:eastAsiaTheme="majorEastAsia" w:hAnsiTheme="majorHAnsi" w:cstheme="majorBidi"/>
      <w:b/>
      <w:bCs/>
      <w:color w:val="5B9BD5" w:themeColor="accent1"/>
      <w:sz w:val="20"/>
      <w:szCs w:val="20"/>
      <w:lang w:eastAsia="ru-RU"/>
    </w:rPr>
  </w:style>
  <w:style w:type="character" w:styleId="a3">
    <w:name w:val="Hyperlink"/>
    <w:unhideWhenUsed/>
    <w:rsid w:val="004F39CF"/>
    <w:rPr>
      <w:color w:val="0000FF"/>
      <w:u w:val="single"/>
    </w:rPr>
  </w:style>
  <w:style w:type="paragraph" w:styleId="a4">
    <w:name w:val="Normal (Web)"/>
    <w:basedOn w:val="a"/>
    <w:unhideWhenUsed/>
    <w:rsid w:val="004F39CF"/>
    <w:pPr>
      <w:widowControl/>
      <w:autoSpaceDE/>
      <w:autoSpaceDN/>
      <w:adjustRightInd/>
      <w:spacing w:before="100" w:beforeAutospacing="1" w:after="100" w:afterAutospacing="1"/>
    </w:pPr>
    <w:rPr>
      <w:rFonts w:eastAsia="Times New Roman" w:cs="Times New Roman"/>
      <w:sz w:val="24"/>
      <w:szCs w:val="24"/>
    </w:rPr>
  </w:style>
  <w:style w:type="paragraph" w:customStyle="1" w:styleId="ConsPlusNormal">
    <w:name w:val="ConsPlusNormal"/>
    <w:rsid w:val="004F39C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dt-p">
    <w:name w:val="dt-p"/>
    <w:basedOn w:val="a"/>
    <w:rsid w:val="004F39CF"/>
    <w:pPr>
      <w:widowControl/>
      <w:autoSpaceDE/>
      <w:autoSpaceDN/>
      <w:adjustRightInd/>
      <w:spacing w:before="100" w:beforeAutospacing="1" w:after="100" w:afterAutospacing="1"/>
    </w:pPr>
    <w:rPr>
      <w:rFonts w:eastAsia="Times New Roman" w:cs="Times New Roman"/>
      <w:sz w:val="24"/>
      <w:szCs w:val="24"/>
    </w:rPr>
  </w:style>
  <w:style w:type="character" w:customStyle="1" w:styleId="dt-m">
    <w:name w:val="dt-m"/>
    <w:basedOn w:val="a0"/>
    <w:rsid w:val="004F39CF"/>
  </w:style>
  <w:style w:type="table" w:customStyle="1" w:styleId="1">
    <w:name w:val="Сетка таблицы1"/>
    <w:basedOn w:val="a1"/>
    <w:next w:val="a5"/>
    <w:uiPriority w:val="59"/>
    <w:rsid w:val="004F39CF"/>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4F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380192" TargetMode="External"/><Relationship Id="rId5" Type="http://schemas.openxmlformats.org/officeDocument/2006/relationships/hyperlink" Target="garantf1://894598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6405</Words>
  <Characters>36511</Characters>
  <Application>Microsoft Office Word</Application>
  <DocSecurity>0</DocSecurity>
  <Lines>304</Lines>
  <Paragraphs>85</Paragraphs>
  <ScaleCrop>false</ScaleCrop>
  <Company/>
  <LinksUpToDate>false</LinksUpToDate>
  <CharactersWithSpaces>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2024-02-27T07:03:00Z</dcterms:created>
  <dcterms:modified xsi:type="dcterms:W3CDTF">2024-02-27T07:03:00Z</dcterms:modified>
</cp:coreProperties>
</file>