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9" w:rsidRDefault="00F05559" w:rsidP="003C6637">
      <w:pPr>
        <w:pStyle w:val="a5"/>
        <w:rPr>
          <w:b/>
        </w:rPr>
      </w:pPr>
      <w:r>
        <w:rPr>
          <w:b/>
        </w:rPr>
        <w:t xml:space="preserve"> </w:t>
      </w:r>
    </w:p>
    <w:p w:rsidR="00F05559" w:rsidRDefault="00F05559" w:rsidP="003C6637">
      <w:pPr>
        <w:pStyle w:val="a5"/>
        <w:rPr>
          <w:b/>
        </w:rPr>
      </w:pPr>
    </w:p>
    <w:p w:rsidR="006B7FA9" w:rsidRDefault="003C6637" w:rsidP="00F05559">
      <w:pPr>
        <w:pStyle w:val="a5"/>
        <w:jc w:val="center"/>
        <w:rPr>
          <w:b/>
          <w:szCs w:val="28"/>
        </w:rPr>
      </w:pPr>
      <w:r>
        <w:rPr>
          <w:b/>
        </w:rPr>
        <w:t>«</w:t>
      </w:r>
      <w:r w:rsidR="00DC1828" w:rsidRPr="00DC1828">
        <w:rPr>
          <w:b/>
          <w:szCs w:val="28"/>
        </w:rPr>
        <w:t>Ветеринарному врачу предстоит отбыть лишение свободы за получение взяток</w:t>
      </w:r>
      <w:r>
        <w:rPr>
          <w:b/>
          <w:szCs w:val="28"/>
        </w:rPr>
        <w:t>»</w:t>
      </w:r>
      <w:r w:rsidR="00DC1828" w:rsidRPr="00DC1828">
        <w:rPr>
          <w:b/>
          <w:szCs w:val="28"/>
        </w:rPr>
        <w:t>.</w:t>
      </w:r>
    </w:p>
    <w:p w:rsidR="00F05559" w:rsidRDefault="00F05559" w:rsidP="00F05559">
      <w:pPr>
        <w:pStyle w:val="a5"/>
        <w:jc w:val="center"/>
        <w:rPr>
          <w:b/>
          <w:szCs w:val="28"/>
        </w:rPr>
      </w:pPr>
    </w:p>
    <w:p w:rsidR="00F05559" w:rsidRPr="00DC1828" w:rsidRDefault="00F05559" w:rsidP="00F05559">
      <w:pPr>
        <w:pStyle w:val="a5"/>
        <w:jc w:val="center"/>
        <w:rPr>
          <w:b/>
          <w:szCs w:val="28"/>
        </w:rPr>
      </w:pP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C1828">
        <w:rPr>
          <w:sz w:val="28"/>
          <w:szCs w:val="28"/>
        </w:rPr>
        <w:t>Бижбулякский</w:t>
      </w:r>
      <w:proofErr w:type="spellEnd"/>
      <w:r w:rsidRPr="00DC1828">
        <w:rPr>
          <w:sz w:val="28"/>
          <w:szCs w:val="28"/>
        </w:rPr>
        <w:t xml:space="preserve"> межрайонный суд вынес приговор в отношении ветеринарного врача местной ветеринарной станции.</w:t>
      </w:r>
    </w:p>
    <w:p w:rsidR="00DC1828" w:rsidRPr="00DC1828" w:rsidRDefault="00DC1828" w:rsidP="008F6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 xml:space="preserve">Она признана виновной в совершении преступлений по </w:t>
      </w:r>
      <w:proofErr w:type="spellStart"/>
      <w:r w:rsidRPr="00DC1828">
        <w:rPr>
          <w:sz w:val="28"/>
          <w:szCs w:val="28"/>
        </w:rPr>
        <w:t>ч.ч</w:t>
      </w:r>
      <w:proofErr w:type="spellEnd"/>
      <w:r w:rsidRPr="00DC1828">
        <w:rPr>
          <w:sz w:val="28"/>
          <w:szCs w:val="28"/>
        </w:rPr>
        <w:t>. 3,5 ст. 290 УК РФ (получение взятки в значительном и крупном размерах), п ч. 1 ст. 292 УК РФ (служебный подлог).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Поводом для возбуждения уголовного дела послужили в том числе материалы прокурорской проверки.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В суде установлено, что обвиняемая получила от трех предпринимателей незаконное денежное вознаграждение за оформление подложных ветеринарных сопроводительных документов на мясную продукцию, необходимых для её реализации. 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В действительности, предусмотренные законодательством процедуры, направленные на контроль качества и безопасности мяса, не проводились, а   в документы вносились заведомо ложные сведения о том, что продукция подвергнута ветеринарно-санитарной экспертизе и подлежит реализации.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В период с января 2020 года по октябрь 2021 года общая сумма незаконно полученного денежного вознаграждения составила более 500 тыс. рублей. Сумма взяток варьировалась от</w:t>
      </w:r>
    </w:p>
    <w:p w:rsidR="00DC1828" w:rsidRPr="00DC1828" w:rsidRDefault="00DC1828" w:rsidP="00DC1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Подсудимая не признала вину в совершении преступлений.</w:t>
      </w:r>
    </w:p>
    <w:p w:rsidR="00DC1828" w:rsidRPr="00DC1828" w:rsidRDefault="00DC1828" w:rsidP="00DC1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Суд назначил ей наказание в виде 6 лет лишения свободы с отбыванием в колонии общего режима с лишением права занимать руководящие должности в органах государственной власти и местного самоуправления сроком на 3 года.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Женщина взята под стражу в зале суда.</w:t>
      </w:r>
    </w:p>
    <w:p w:rsidR="00DC1828" w:rsidRDefault="00DC1828" w:rsidP="00DC182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C1828">
        <w:rPr>
          <w:rFonts w:ascii="Times New Roman" w:hAnsi="Times New Roman" w:cs="Times New Roman"/>
          <w:sz w:val="28"/>
        </w:rPr>
        <w:t>Приговор не вступил в законную силу.</w:t>
      </w:r>
    </w:p>
    <w:p w:rsidR="00F05559" w:rsidRDefault="00F05559" w:rsidP="00DC182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F05559" w:rsidRPr="00DC1828" w:rsidRDefault="00F05559" w:rsidP="00DC182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1828" w:rsidRPr="00DC1828" w:rsidRDefault="00DC1828" w:rsidP="00DC182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C1828">
        <w:rPr>
          <w:rFonts w:ascii="Times New Roman" w:hAnsi="Times New Roman" w:cs="Times New Roman"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>: Прокуратура Республики Ба</w:t>
      </w:r>
      <w:r w:rsidRPr="00DC1828">
        <w:rPr>
          <w:rFonts w:ascii="Times New Roman" w:hAnsi="Times New Roman" w:cs="Times New Roman"/>
          <w:sz w:val="28"/>
        </w:rPr>
        <w:t>шкортостан (https://epp.genproc.gov.ru/web/proc_02/mass-media/news/archive?item=87708792).</w:t>
      </w:r>
    </w:p>
    <w:sectPr w:rsidR="00DC1828" w:rsidRPr="00DC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7A"/>
    <w:rsid w:val="003C6637"/>
    <w:rsid w:val="006B7FA9"/>
    <w:rsid w:val="008F6769"/>
    <w:rsid w:val="00CA277A"/>
    <w:rsid w:val="00DC1828"/>
    <w:rsid w:val="00F0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3C6637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3C6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3C663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3C6637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3C6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3C663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6</cp:revision>
  <dcterms:created xsi:type="dcterms:W3CDTF">2023-07-10T08:57:00Z</dcterms:created>
  <dcterms:modified xsi:type="dcterms:W3CDTF">2023-07-10T09:55:00Z</dcterms:modified>
</cp:coreProperties>
</file>