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194" w:rsidRDefault="00647194">
      <w:pPr>
        <w:pStyle w:val="a3"/>
        <w:spacing w:before="217"/>
        <w:ind w:left="118" w:right="109" w:firstLine="707"/>
        <w:jc w:val="both"/>
      </w:pPr>
    </w:p>
    <w:p w:rsidR="00647194" w:rsidRDefault="00647194">
      <w:pPr>
        <w:pStyle w:val="a3"/>
        <w:spacing w:before="217"/>
        <w:ind w:left="118" w:right="109" w:firstLine="707"/>
        <w:jc w:val="both"/>
      </w:pPr>
    </w:p>
    <w:p w:rsidR="005B34C0" w:rsidRDefault="00647194">
      <w:pPr>
        <w:pStyle w:val="a3"/>
        <w:spacing w:before="217"/>
        <w:ind w:left="118" w:right="109" w:firstLine="707"/>
        <w:jc w:val="both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подъем</w:t>
      </w:r>
      <w:r>
        <w:rPr>
          <w:spacing w:val="1"/>
        </w:rPr>
        <w:t xml:space="preserve"> </w:t>
      </w:r>
      <w:r>
        <w:t>заболеваемости</w:t>
      </w:r>
      <w:r>
        <w:rPr>
          <w:spacing w:val="1"/>
        </w:rPr>
        <w:t xml:space="preserve"> </w:t>
      </w:r>
      <w:r>
        <w:t>корью,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угрозу</w:t>
      </w:r>
      <w:r>
        <w:rPr>
          <w:spacing w:val="1"/>
        </w:rPr>
        <w:t xml:space="preserve"> </w:t>
      </w:r>
      <w:r>
        <w:t>завоза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кори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республики.</w:t>
      </w:r>
    </w:p>
    <w:p w:rsidR="005B34C0" w:rsidRDefault="00647194">
      <w:pPr>
        <w:pStyle w:val="a3"/>
        <w:ind w:left="118" w:right="108" w:firstLine="707"/>
        <w:jc w:val="both"/>
      </w:pPr>
      <w:r>
        <w:t>В соответствии с п. 2.1 Постановления Главного государственного санитарного</w:t>
      </w:r>
      <w:r>
        <w:rPr>
          <w:spacing w:val="-62"/>
        </w:rPr>
        <w:t xml:space="preserve"> </w:t>
      </w:r>
      <w:r>
        <w:t>врача РФ от 8 февраля 2023 г. N 1 "О проведении подчищающей иммунизации против</w:t>
      </w:r>
      <w:r>
        <w:rPr>
          <w:spacing w:val="-62"/>
        </w:rPr>
        <w:t xml:space="preserve"> </w:t>
      </w:r>
      <w:r>
        <w:t>кори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мигрантов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работодателей,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преимуществах</w:t>
      </w:r>
      <w:r>
        <w:rPr>
          <w:spacing w:val="-2"/>
        </w:rPr>
        <w:t xml:space="preserve"> </w:t>
      </w:r>
      <w:r>
        <w:t>иммунопрофилактик</w:t>
      </w:r>
      <w:r>
        <w:t>и</w:t>
      </w:r>
      <w:r>
        <w:rPr>
          <w:spacing w:val="2"/>
        </w:rPr>
        <w:t xml:space="preserve"> </w:t>
      </w:r>
      <w:r>
        <w:t>кори.</w:t>
      </w:r>
    </w:p>
    <w:p w:rsidR="005B34C0" w:rsidRDefault="00647194">
      <w:pPr>
        <w:pStyle w:val="a3"/>
        <w:ind w:left="118" w:right="111" w:firstLine="707"/>
        <w:jc w:val="both"/>
      </w:pPr>
      <w:r>
        <w:t>Управление</w:t>
      </w:r>
      <w:r>
        <w:rPr>
          <w:spacing w:val="1"/>
        </w:rPr>
        <w:t xml:space="preserve"> </w:t>
      </w:r>
      <w:proofErr w:type="spellStart"/>
      <w:r>
        <w:t>Роспотребнадзора</w:t>
      </w:r>
      <w:proofErr w:type="spell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кори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социальной</w:t>
      </w:r>
      <w:r>
        <w:rPr>
          <w:spacing w:val="66"/>
        </w:rPr>
        <w:t xml:space="preserve"> </w:t>
      </w:r>
      <w:r>
        <w:t>сферы,</w:t>
      </w:r>
      <w:r>
        <w:rPr>
          <w:spacing w:val="66"/>
        </w:rPr>
        <w:t xml:space="preserve"> </w:t>
      </w:r>
      <w:r>
        <w:t>бизнеса,</w:t>
      </w:r>
      <w:r>
        <w:rPr>
          <w:spacing w:val="1"/>
        </w:rPr>
        <w:t xml:space="preserve"> </w:t>
      </w:r>
      <w:r>
        <w:t>региональных</w:t>
      </w:r>
      <w:r>
        <w:rPr>
          <w:spacing w:val="-1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исполнительной</w:t>
      </w:r>
      <w:r>
        <w:rPr>
          <w:spacing w:val="-2"/>
        </w:rPr>
        <w:t xml:space="preserve"> </w:t>
      </w:r>
      <w:r>
        <w:t>власти,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учреждений.</w:t>
      </w:r>
    </w:p>
    <w:p w:rsidR="005B34C0" w:rsidRDefault="00647194">
      <w:pPr>
        <w:pStyle w:val="a3"/>
        <w:spacing w:before="1"/>
        <w:ind w:left="118" w:right="156"/>
      </w:pPr>
      <w:r>
        <w:t>Информационные материалы доступны по ссылкам:</w:t>
      </w:r>
      <w:r>
        <w:rPr>
          <w:spacing w:val="1"/>
        </w:rPr>
        <w:t xml:space="preserve"> </w:t>
      </w:r>
      <w:hyperlink r:id="rId5">
        <w:r>
          <w:rPr>
            <w:color w:val="0000FF"/>
            <w:u w:val="single" w:color="0000FF"/>
          </w:rPr>
          <w:t>https://disk.yandex.ru/d/tUt7kpxifmzAfQ</w:t>
        </w:r>
      </w:hyperlink>
      <w:r>
        <w:rPr>
          <w:color w:val="0000FF"/>
          <w:spacing w:val="1"/>
        </w:rPr>
        <w:t xml:space="preserve"> </w:t>
      </w:r>
      <w:hyperlink r:id="rId6">
        <w:r>
          <w:rPr>
            <w:color w:val="0000FF"/>
            <w:u w:val="single" w:color="0000FF"/>
          </w:rPr>
          <w:t>https://</w:t>
        </w:r>
        <w:r>
          <w:rPr>
            <w:color w:val="0000FF"/>
            <w:u w:val="single" w:color="0000FF"/>
          </w:rPr>
          <w:t>cgon.rospotrebnadzor.ru/dopolnitelno/video/kor/</w:t>
        </w:r>
      </w:hyperlink>
      <w:r>
        <w:rPr>
          <w:color w:val="0000FF"/>
          <w:spacing w:val="1"/>
        </w:rPr>
        <w:t xml:space="preserve"> </w:t>
      </w:r>
      <w:hyperlink r:id="rId7">
        <w:r>
          <w:rPr>
            <w:color w:val="0000FF"/>
            <w:u w:val="single" w:color="0000FF"/>
          </w:rPr>
          <w:t>https://cgon.rospotrebnadzor.ru/upload/iblock/f35/n1jay73of9oqnfqoihcymt1pbv31nhbu/</w:t>
        </w:r>
        <w:proofErr w:type="gramStart"/>
        <w:r>
          <w:rPr>
            <w:color w:val="0000FF"/>
            <w:u w:val="single" w:color="0000FF"/>
          </w:rPr>
          <w:t>Ко</w:t>
        </w:r>
      </w:hyperlink>
      <w:r>
        <w:rPr>
          <w:color w:val="0000FF"/>
          <w:spacing w:val="-62"/>
        </w:rPr>
        <w:t xml:space="preserve"> </w:t>
      </w:r>
      <w:hyperlink r:id="rId8">
        <w:r>
          <w:rPr>
            <w:color w:val="0000FF"/>
            <w:u w:val="single" w:color="0000FF"/>
          </w:rPr>
          <w:t>рь</w:t>
        </w:r>
        <w:proofErr w:type="gramEnd"/>
        <w:r>
          <w:rPr>
            <w:color w:val="0000FF"/>
            <w:u w:val="single" w:color="0000FF"/>
          </w:rPr>
          <w:t>.pdf</w:t>
        </w:r>
      </w:hyperlink>
    </w:p>
    <w:p w:rsidR="005B34C0" w:rsidRDefault="00647194">
      <w:pPr>
        <w:pStyle w:val="a3"/>
        <w:ind w:left="118" w:right="547"/>
      </w:pPr>
      <w:hyperlink r:id="rId9">
        <w:r>
          <w:rPr>
            <w:color w:val="0000FF"/>
            <w:u w:val="single" w:color="0000FF"/>
          </w:rPr>
          <w:t>https</w:t>
        </w:r>
        <w:r>
          <w:rPr>
            <w:color w:val="0000FF"/>
            <w:u w:val="single" w:color="0000FF"/>
          </w:rPr>
          <w:t>://cgon.rospotrebnadzor.ru/naseleniyu/infektsionnye-i-parazitarnye-</w:t>
        </w:r>
      </w:hyperlink>
      <w:r>
        <w:rPr>
          <w:color w:val="0000FF"/>
          <w:spacing w:val="1"/>
        </w:rPr>
        <w:t xml:space="preserve"> </w:t>
      </w:r>
      <w:hyperlink r:id="rId10">
        <w:r>
          <w:rPr>
            <w:color w:val="0000FF"/>
            <w:u w:val="single" w:color="0000FF"/>
          </w:rPr>
          <w:t>zabolevaniya/infektsii-ot-a-do-ya/profilakti</w:t>
        </w:r>
        <w:r>
          <w:rPr>
            <w:color w:val="0000FF"/>
            <w:u w:val="single" w:color="0000FF"/>
          </w:rPr>
          <w:t>ka-kori/</w:t>
        </w:r>
      </w:hyperlink>
      <w:r>
        <w:rPr>
          <w:color w:val="0000FF"/>
          <w:spacing w:val="1"/>
        </w:rPr>
        <w:t xml:space="preserve"> </w:t>
      </w:r>
      <w:hyperlink r:id="rId11">
        <w:r>
          <w:rPr>
            <w:color w:val="0000FF"/>
            <w:u w:val="single" w:color="0000FF"/>
          </w:rPr>
          <w:t>https://cgon.rospotrebnadzor.ru/naseleniyu/vaktsinatsiya/dopolnitelnaya-informatsiya-o-</w:t>
        </w:r>
      </w:hyperlink>
      <w:r>
        <w:rPr>
          <w:color w:val="0000FF"/>
          <w:spacing w:val="-62"/>
        </w:rPr>
        <w:t xml:space="preserve"> </w:t>
      </w:r>
      <w:hyperlink r:id="rId12">
        <w:r>
          <w:rPr>
            <w:color w:val="0000FF"/>
            <w:u w:val="single" w:color="0000FF"/>
          </w:rPr>
          <w:t>vaktsinatsii/vakcinaciya-ot-kori-i-covid-19/</w:t>
        </w:r>
      </w:hyperlink>
      <w:r>
        <w:rPr>
          <w:color w:val="0000FF"/>
          <w:spacing w:val="1"/>
        </w:rPr>
        <w:t xml:space="preserve"> </w:t>
      </w:r>
      <w:hyperlink r:id="rId13">
        <w:r>
          <w:rPr>
            <w:color w:val="0000FF"/>
            <w:u w:val="single" w:color="0000FF"/>
          </w:rPr>
          <w:t>https://cgon.rospotrebnadzor.ru/naseleniyu/infektsionnye-i-parazitarnye-</w:t>
        </w:r>
      </w:hyperlink>
      <w:r>
        <w:rPr>
          <w:color w:val="0000FF"/>
          <w:spacing w:val="1"/>
        </w:rPr>
        <w:t xml:space="preserve"> </w:t>
      </w:r>
      <w:hyperlink r:id="rId14">
        <w:r>
          <w:rPr>
            <w:color w:val="0000FF"/>
            <w:u w:val="single" w:color="0000FF"/>
          </w:rPr>
          <w:t>zabolevaniya/infektsii-ot-a-do-ya/kor-u-vzroslykh/</w:t>
        </w:r>
      </w:hyperlink>
      <w:r>
        <w:rPr>
          <w:color w:val="0000FF"/>
          <w:spacing w:val="1"/>
        </w:rPr>
        <w:t xml:space="preserve"> </w:t>
      </w:r>
      <w:hyperlink r:id="rId15">
        <w:r>
          <w:rPr>
            <w:color w:val="0000FF"/>
            <w:u w:val="single" w:color="0000FF"/>
          </w:rPr>
          <w:t>https://cgon.rospotrebnadzor.ru/dopolnitelno/infografika/privivki-detyam-ko</w:t>
        </w:r>
        <w:r>
          <w:rPr>
            <w:color w:val="0000FF"/>
            <w:u w:val="single" w:color="0000FF"/>
          </w:rPr>
          <w:t>r/</w:t>
        </w:r>
      </w:hyperlink>
    </w:p>
    <w:p w:rsidR="005B34C0" w:rsidRDefault="005B34C0">
      <w:pPr>
        <w:pStyle w:val="a3"/>
        <w:spacing w:before="10"/>
      </w:pPr>
    </w:p>
    <w:p w:rsidR="00647194" w:rsidRDefault="00647194">
      <w:pPr>
        <w:pStyle w:val="a3"/>
        <w:spacing w:before="10"/>
      </w:pPr>
    </w:p>
    <w:p w:rsidR="00647194" w:rsidRDefault="00647194">
      <w:pPr>
        <w:pStyle w:val="a3"/>
        <w:spacing w:before="10"/>
        <w:rPr>
          <w:sz w:val="21"/>
        </w:rPr>
      </w:pPr>
    </w:p>
    <w:p w:rsidR="005B34C0" w:rsidRDefault="00647194">
      <w:pPr>
        <w:pStyle w:val="a3"/>
        <w:tabs>
          <w:tab w:val="left" w:pos="8196"/>
        </w:tabs>
        <w:ind w:left="118"/>
      </w:pPr>
      <w:r>
        <w:t>Заместитель</w:t>
      </w:r>
      <w:r>
        <w:rPr>
          <w:spacing w:val="-2"/>
        </w:rPr>
        <w:t xml:space="preserve"> </w:t>
      </w:r>
      <w:r>
        <w:t>руководителя</w:t>
      </w:r>
      <w:r>
        <w:tab/>
        <w:t>Г.Я.</w:t>
      </w:r>
      <w:r>
        <w:rPr>
          <w:spacing w:val="-4"/>
        </w:rPr>
        <w:t xml:space="preserve"> </w:t>
      </w:r>
      <w:proofErr w:type="spellStart"/>
      <w:r>
        <w:t>Пермина</w:t>
      </w:r>
      <w:proofErr w:type="spellEnd"/>
    </w:p>
    <w:p w:rsidR="005B34C0" w:rsidRDefault="005B34C0">
      <w:pPr>
        <w:pStyle w:val="a3"/>
        <w:spacing w:before="3"/>
        <w:rPr>
          <w:sz w:val="32"/>
        </w:rPr>
      </w:pPr>
    </w:p>
    <w:p w:rsidR="005B34C0" w:rsidRDefault="00647194">
      <w:pPr>
        <w:ind w:left="118" w:right="7846"/>
        <w:rPr>
          <w:sz w:val="16"/>
        </w:rPr>
      </w:pPr>
      <w:r>
        <w:rPr>
          <w:sz w:val="16"/>
        </w:rPr>
        <w:t>Шакирова Елена Сергеевна</w:t>
      </w:r>
      <w:r>
        <w:rPr>
          <w:spacing w:val="-37"/>
          <w:sz w:val="16"/>
        </w:rPr>
        <w:t xml:space="preserve"> </w:t>
      </w:r>
      <w:r>
        <w:rPr>
          <w:sz w:val="16"/>
        </w:rPr>
        <w:t>8 (347)</w:t>
      </w:r>
      <w:r>
        <w:rPr>
          <w:spacing w:val="-3"/>
          <w:sz w:val="16"/>
        </w:rPr>
        <w:t xml:space="preserve"> </w:t>
      </w:r>
      <w:r>
        <w:rPr>
          <w:sz w:val="16"/>
        </w:rPr>
        <w:t>229-90-66</w:t>
      </w:r>
    </w:p>
    <w:sectPr w:rsidR="005B34C0">
      <w:type w:val="continuous"/>
      <w:pgSz w:w="11910" w:h="16840"/>
      <w:pgMar w:top="34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B34C0"/>
    <w:rsid w:val="005B34C0"/>
    <w:rsid w:val="0064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471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19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471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19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gon.rospotrebnadzor.ru/upload/iblock/f35/n1jay73of9oqnfqoihcymt1pbv31nhbu/&#1050;&#1086;&#1088;&#1100;.pdf" TargetMode="External"/><Relationship Id="rId13" Type="http://schemas.openxmlformats.org/officeDocument/2006/relationships/hyperlink" Target="https://cgon.rospotrebnadzor.ru/naseleniyu/infektsionnye-i-parazitarnye-zabolevaniya/infektsii-ot-a-do-ya/kor-u-vzroslykh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gon.rospotrebnadzor.ru/upload/iblock/f35/n1jay73of9oqnfqoihcymt1pbv31nhbu/&#1050;&#1086;&#1088;&#1100;.pdf" TargetMode="External"/><Relationship Id="rId12" Type="http://schemas.openxmlformats.org/officeDocument/2006/relationships/hyperlink" Target="https://cgon.rospotrebnadzor.ru/naseleniyu/vaktsinatsiya/dopolnitelnaya-informatsiya-o-vaktsinatsii/vakcinaciya-ot-kori-i-covid-19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gon.rospotrebnadzor.ru/dopolnitelno/video/kor/" TargetMode="External"/><Relationship Id="rId11" Type="http://schemas.openxmlformats.org/officeDocument/2006/relationships/hyperlink" Target="https://cgon.rospotrebnadzor.ru/naseleniyu/vaktsinatsiya/dopolnitelnaya-informatsiya-o-vaktsinatsii/vakcinaciya-ot-kori-i-covid-19/" TargetMode="External"/><Relationship Id="rId5" Type="http://schemas.openxmlformats.org/officeDocument/2006/relationships/hyperlink" Target="https://disk.yandex.ru/d/tUt7kpxifmzAfQ" TargetMode="External"/><Relationship Id="rId15" Type="http://schemas.openxmlformats.org/officeDocument/2006/relationships/hyperlink" Target="https://cgon.rospotrebnadzor.ru/dopolnitelno/infografika/privivki-detyam-kor/" TargetMode="External"/><Relationship Id="rId10" Type="http://schemas.openxmlformats.org/officeDocument/2006/relationships/hyperlink" Target="https://cgon.rospotrebnadzor.ru/naseleniyu/infektsionnye-i-parazitarnye-zabolevaniya/infektsii-ot-a-do-ya/profilaktika-kor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gon.rospotrebnadzor.ru/naseleniyu/infektsionnye-i-parazitarnye-zabolevaniya/infektsii-ot-a-do-ya/profilaktika-kori/" TargetMode="External"/><Relationship Id="rId14" Type="http://schemas.openxmlformats.org/officeDocument/2006/relationships/hyperlink" Target="https://cgon.rospotrebnadzor.ru/naseleniyu/infektsionnye-i-parazitarnye-zabolevaniya/infektsii-ot-a-do-ya/kor-u-vzroslyk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Лариса</cp:lastModifiedBy>
  <cp:revision>3</cp:revision>
  <dcterms:created xsi:type="dcterms:W3CDTF">2023-05-03T03:59:00Z</dcterms:created>
  <dcterms:modified xsi:type="dcterms:W3CDTF">2023-05-03T04:02:00Z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2023-04-28T00:00:00Z</vt:filetime>
  </property>
  <property fmtid="{D5CDD505-2E9C-101B-9397-08002B2CF9AE}" pid="3" name="LastSaved">
    <vt:filetime>2023-05-03T00:00:00Z</vt:filetime>
  </property>
</Properties>
</file>