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5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1700"/>
        <w:gridCol w:w="4607"/>
      </w:tblGrid>
      <w:tr w:rsidR="003B2FAE" w:rsidTr="00FE2C89">
        <w:trPr>
          <w:trHeight w:val="1256"/>
        </w:trPr>
        <w:tc>
          <w:tcPr>
            <w:tcW w:w="4200" w:type="dxa"/>
            <w:hideMark/>
          </w:tcPr>
          <w:p w:rsidR="003B2FAE" w:rsidRPr="00FF1931" w:rsidRDefault="003B2FAE" w:rsidP="00FE2C89">
            <w:pPr>
              <w:tabs>
                <w:tab w:val="left" w:pos="1200"/>
              </w:tabs>
              <w:jc w:val="center"/>
              <w:rPr>
                <w:rFonts w:cs="Times New Roman"/>
                <w:b/>
                <w:sz w:val="22"/>
                <w:szCs w:val="25"/>
                <w:lang w:eastAsia="en-US"/>
              </w:rPr>
            </w:pP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Урта</w:t>
            </w:r>
            <w:proofErr w:type="spellEnd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Ҡарамалы</w:t>
            </w:r>
            <w:proofErr w:type="spellEnd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 w:rsidRPr="00FF1931">
              <w:rPr>
                <w:rFonts w:cs="Times New Roman"/>
                <w:b/>
                <w:bCs/>
                <w:sz w:val="22"/>
                <w:szCs w:val="25"/>
                <w:lang w:eastAsia="en-US"/>
              </w:rPr>
              <w:t xml:space="preserve"> </w:t>
            </w:r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советы </w:t>
            </w:r>
          </w:p>
          <w:p w:rsidR="003B2FAE" w:rsidRPr="00FF1931" w:rsidRDefault="003B2FAE" w:rsidP="00FE2C89">
            <w:pPr>
              <w:tabs>
                <w:tab w:val="left" w:pos="1200"/>
              </w:tabs>
              <w:jc w:val="center"/>
              <w:rPr>
                <w:rFonts w:cs="Times New Roman"/>
                <w:b/>
                <w:sz w:val="22"/>
                <w:szCs w:val="25"/>
                <w:lang w:eastAsia="en-US"/>
              </w:rPr>
            </w:pP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билə</w:t>
            </w:r>
            <w:proofErr w:type="gram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м</w:t>
            </w:r>
            <w:proofErr w:type="gramEnd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ə</w:t>
            </w:r>
            <w:proofErr w:type="spellEnd"/>
            <w:r w:rsidRPr="00FF1931">
              <w:rPr>
                <w:rFonts w:cs="Times New Roman"/>
                <w:b/>
                <w:sz w:val="22"/>
                <w:szCs w:val="25"/>
                <w:lang w:val="en-US" w:eastAsia="en-US"/>
              </w:rPr>
              <w:t>h</w:t>
            </w:r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е советы </w:t>
            </w:r>
          </w:p>
          <w:p w:rsidR="003B2FAE" w:rsidRPr="00FF1931" w:rsidRDefault="003B2FAE" w:rsidP="00FE2C89">
            <w:pPr>
              <w:tabs>
                <w:tab w:val="left" w:pos="1200"/>
              </w:tabs>
              <w:jc w:val="center"/>
              <w:rPr>
                <w:rFonts w:cs="Times New Roman"/>
                <w:b/>
                <w:sz w:val="22"/>
                <w:szCs w:val="25"/>
                <w:lang w:eastAsia="en-US"/>
              </w:rPr>
            </w:pP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муниципаль</w:t>
            </w:r>
            <w:proofErr w:type="spellEnd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районының</w:t>
            </w:r>
            <w:proofErr w:type="spellEnd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 </w:t>
            </w:r>
          </w:p>
          <w:p w:rsidR="003B2FAE" w:rsidRPr="00FF1931" w:rsidRDefault="003B2FAE" w:rsidP="00FE2C89">
            <w:pPr>
              <w:tabs>
                <w:tab w:val="left" w:pos="1200"/>
              </w:tabs>
              <w:jc w:val="center"/>
              <w:rPr>
                <w:rFonts w:cs="Times New Roman"/>
                <w:b/>
                <w:sz w:val="22"/>
                <w:szCs w:val="25"/>
                <w:lang w:eastAsia="en-US"/>
              </w:rPr>
            </w:pP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Йəрмəĸəй</w:t>
            </w:r>
            <w:proofErr w:type="spellEnd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 районы </w:t>
            </w:r>
          </w:p>
          <w:p w:rsidR="003B2FAE" w:rsidRPr="00FF1931" w:rsidRDefault="003B2FAE" w:rsidP="00FE2C89">
            <w:pPr>
              <w:tabs>
                <w:tab w:val="left" w:pos="1200"/>
              </w:tabs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Баш</w:t>
            </w:r>
            <w:proofErr w:type="gram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k</w:t>
            </w:r>
            <w:proofErr w:type="gramEnd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ортостан</w:t>
            </w:r>
            <w:proofErr w:type="spellEnd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Республиĸаhы</w:t>
            </w:r>
            <w:proofErr w:type="spellEnd"/>
          </w:p>
        </w:tc>
        <w:tc>
          <w:tcPr>
            <w:tcW w:w="1700" w:type="dxa"/>
          </w:tcPr>
          <w:p w:rsidR="003B2FAE" w:rsidRPr="00FF1931" w:rsidRDefault="003B2FAE" w:rsidP="00FE2C89">
            <w:pPr>
              <w:tabs>
                <w:tab w:val="left" w:pos="1200"/>
              </w:tabs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08F8E6D" wp14:editId="4E57E68E">
                  <wp:simplePos x="0" y="0"/>
                  <wp:positionH relativeFrom="column">
                    <wp:posOffset>5080</wp:posOffset>
                  </wp:positionH>
                  <wp:positionV relativeFrom="page">
                    <wp:posOffset>-202565</wp:posOffset>
                  </wp:positionV>
                  <wp:extent cx="963930" cy="1143000"/>
                  <wp:effectExtent l="0" t="0" r="7620" b="0"/>
                  <wp:wrapNone/>
                  <wp:docPr id="23" name="Рисунок 23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7" w:type="dxa"/>
            <w:hideMark/>
          </w:tcPr>
          <w:p w:rsidR="003B2FAE" w:rsidRPr="00FF1931" w:rsidRDefault="003B2FAE" w:rsidP="00FE2C89">
            <w:pPr>
              <w:tabs>
                <w:tab w:val="left" w:pos="1200"/>
              </w:tabs>
              <w:ind w:left="-69"/>
              <w:jc w:val="center"/>
              <w:rPr>
                <w:rFonts w:cs="Times New Roman"/>
                <w:b/>
                <w:sz w:val="22"/>
                <w:szCs w:val="25"/>
                <w:lang w:eastAsia="en-US"/>
              </w:rPr>
            </w:pPr>
            <w:r w:rsidRPr="00FF1931">
              <w:rPr>
                <w:rFonts w:cs="Times New Roman"/>
                <w:b/>
                <w:spacing w:val="-6"/>
                <w:sz w:val="22"/>
                <w:szCs w:val="25"/>
                <w:lang w:eastAsia="en-US"/>
              </w:rPr>
              <w:t xml:space="preserve">Совет сельского поселения </w:t>
            </w: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Среднекарамалинский</w:t>
            </w:r>
            <w:proofErr w:type="spellEnd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 сельсовет муниципального района </w:t>
            </w:r>
          </w:p>
          <w:p w:rsidR="003B2FAE" w:rsidRPr="00FF1931" w:rsidRDefault="003B2FAE" w:rsidP="00FE2C89">
            <w:pPr>
              <w:tabs>
                <w:tab w:val="left" w:pos="1200"/>
              </w:tabs>
              <w:ind w:left="-69"/>
              <w:jc w:val="center"/>
              <w:rPr>
                <w:rFonts w:cs="Times New Roman"/>
                <w:b/>
                <w:sz w:val="22"/>
                <w:szCs w:val="25"/>
                <w:lang w:eastAsia="en-US"/>
              </w:rPr>
            </w:pP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Ермекеевский</w:t>
            </w:r>
            <w:proofErr w:type="spellEnd"/>
            <w:r w:rsidRPr="00FF1931">
              <w:rPr>
                <w:rFonts w:cs="Times New Roman"/>
                <w:b/>
                <w:sz w:val="22"/>
                <w:szCs w:val="25"/>
                <w:lang w:val="en-US" w:eastAsia="en-US"/>
              </w:rPr>
              <w:t> </w:t>
            </w:r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район </w:t>
            </w:r>
          </w:p>
          <w:p w:rsidR="003B2FAE" w:rsidRPr="00FF1931" w:rsidRDefault="003B2FAE" w:rsidP="00FE2C89">
            <w:pPr>
              <w:tabs>
                <w:tab w:val="left" w:pos="1200"/>
              </w:tabs>
              <w:ind w:left="-69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Республики Башкортостан </w:t>
            </w:r>
          </w:p>
        </w:tc>
      </w:tr>
      <w:tr w:rsidR="003B2FAE" w:rsidTr="00FE2C89">
        <w:trPr>
          <w:trHeight w:val="352"/>
        </w:trPr>
        <w:tc>
          <w:tcPr>
            <w:tcW w:w="4200" w:type="dxa"/>
          </w:tcPr>
          <w:p w:rsidR="003B2FAE" w:rsidRDefault="003B2FAE" w:rsidP="00FE2C89">
            <w:pPr>
              <w:tabs>
                <w:tab w:val="left" w:pos="1200"/>
              </w:tabs>
              <w:ind w:right="-108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3B2FAE" w:rsidRDefault="003B2FAE" w:rsidP="00FE2C89">
            <w:pPr>
              <w:tabs>
                <w:tab w:val="left" w:pos="120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</w:tcPr>
          <w:p w:rsidR="003B2FAE" w:rsidRDefault="003B2FAE" w:rsidP="00FE2C89">
            <w:pPr>
              <w:tabs>
                <w:tab w:val="left" w:pos="1200"/>
              </w:tabs>
              <w:ind w:left="-108"/>
              <w:jc w:val="center"/>
              <w:rPr>
                <w:rFonts w:asciiTheme="minorHAnsi" w:hAnsiTheme="minorHAnsi"/>
                <w:spacing w:val="-4"/>
                <w:sz w:val="22"/>
                <w:szCs w:val="22"/>
                <w:lang w:eastAsia="en-US"/>
              </w:rPr>
            </w:pPr>
          </w:p>
        </w:tc>
      </w:tr>
      <w:tr w:rsidR="003B2FAE" w:rsidTr="00FE2C89">
        <w:trPr>
          <w:trHeight w:val="41"/>
        </w:trPr>
        <w:tc>
          <w:tcPr>
            <w:tcW w:w="10507" w:type="dxa"/>
            <w:gridSpan w:val="3"/>
            <w:hideMark/>
          </w:tcPr>
          <w:p w:rsidR="003B2FAE" w:rsidRDefault="003B2FAE" w:rsidP="00FE2C89">
            <w:pPr>
              <w:tabs>
                <w:tab w:val="left" w:pos="1200"/>
              </w:tabs>
              <w:jc w:val="center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810B66" wp14:editId="339F1A07">
                      <wp:simplePos x="0" y="0"/>
                      <wp:positionH relativeFrom="margin">
                        <wp:posOffset>-80010</wp:posOffset>
                      </wp:positionH>
                      <wp:positionV relativeFrom="paragraph">
                        <wp:posOffset>14605</wp:posOffset>
                      </wp:positionV>
                      <wp:extent cx="6477000" cy="0"/>
                      <wp:effectExtent l="0" t="19050" r="0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3pt,1.15pt" to="503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3B2FAE" w:rsidRDefault="003B2FAE" w:rsidP="003B2FAE">
      <w:pPr>
        <w:tabs>
          <w:tab w:val="left" w:pos="142"/>
        </w:tabs>
        <w:rPr>
          <w:rFonts w:eastAsia="Arial Unicode MS"/>
          <w:b/>
          <w:bCs/>
          <w:cap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>
        <w:rPr>
          <w:rFonts w:eastAsia="Arial Unicode MS"/>
          <w:b/>
          <w:bCs/>
          <w:caps/>
          <w:sz w:val="28"/>
          <w:szCs w:val="28"/>
          <w:lang w:eastAsia="en-US"/>
        </w:rPr>
        <w:t xml:space="preserve">     </w:t>
      </w:r>
    </w:p>
    <w:p w:rsidR="003B2FAE" w:rsidRPr="003B2FAE" w:rsidRDefault="003B2FAE" w:rsidP="003B2FAE">
      <w:pPr>
        <w:tabs>
          <w:tab w:val="left" w:pos="142"/>
        </w:tabs>
        <w:rPr>
          <w:sz w:val="22"/>
          <w:szCs w:val="22"/>
        </w:rPr>
      </w:pPr>
      <w:r w:rsidRPr="003B2FAE">
        <w:rPr>
          <w:rFonts w:eastAsia="Arial Unicode MS"/>
          <w:b/>
          <w:bCs/>
          <w:caps/>
          <w:sz w:val="22"/>
          <w:szCs w:val="22"/>
          <w:lang w:eastAsia="en-US"/>
        </w:rPr>
        <w:t xml:space="preserve">               Ҡарар</w:t>
      </w:r>
      <w:r w:rsidRPr="003B2FAE">
        <w:rPr>
          <w:b/>
          <w:bCs/>
          <w:sz w:val="22"/>
          <w:szCs w:val="22"/>
          <w:lang w:eastAsia="en-US"/>
        </w:rPr>
        <w:t xml:space="preserve">                                  № 18/6</w:t>
      </w:r>
      <w:r w:rsidRPr="003B2FAE">
        <w:rPr>
          <w:bCs/>
          <w:sz w:val="22"/>
          <w:szCs w:val="22"/>
          <w:lang w:eastAsia="en-US"/>
        </w:rPr>
        <w:t xml:space="preserve">                                </w:t>
      </w:r>
      <w:r w:rsidRPr="003B2FAE">
        <w:rPr>
          <w:b/>
          <w:bCs/>
          <w:sz w:val="22"/>
          <w:szCs w:val="22"/>
          <w:lang w:eastAsia="en-US"/>
        </w:rPr>
        <w:t>РЕШЕНИЕ</w:t>
      </w:r>
    </w:p>
    <w:p w:rsidR="003B2FAE" w:rsidRPr="003B2FAE" w:rsidRDefault="003B2FAE" w:rsidP="003B2FAE">
      <w:pPr>
        <w:rPr>
          <w:b/>
          <w:sz w:val="22"/>
          <w:szCs w:val="22"/>
        </w:rPr>
      </w:pPr>
      <w:r w:rsidRPr="003B2FAE">
        <w:rPr>
          <w:b/>
          <w:bCs/>
          <w:sz w:val="22"/>
          <w:szCs w:val="22"/>
          <w:lang w:eastAsia="en-US"/>
        </w:rPr>
        <w:t xml:space="preserve">   </w:t>
      </w:r>
      <w:r w:rsidRPr="003B2FAE">
        <w:rPr>
          <w:b/>
          <w:sz w:val="22"/>
          <w:szCs w:val="22"/>
        </w:rPr>
        <w:t xml:space="preserve">     21  июнь  2021 й.                                                                   21  июня 2021 г.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  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bookmarkStart w:id="0" w:name="_GoBack"/>
    </w:p>
    <w:p w:rsidR="003B2FAE" w:rsidRPr="003B2FAE" w:rsidRDefault="003B2FAE" w:rsidP="003B2FAE">
      <w:pPr>
        <w:jc w:val="center"/>
        <w:rPr>
          <w:b/>
          <w:sz w:val="22"/>
          <w:szCs w:val="22"/>
        </w:rPr>
      </w:pPr>
      <w:r w:rsidRPr="003B2FAE">
        <w:rPr>
          <w:rFonts w:cs="Times New Roman"/>
          <w:b/>
          <w:sz w:val="22"/>
          <w:szCs w:val="22"/>
        </w:rPr>
        <w:t xml:space="preserve">               Проект о внесении изменений и дополнений в решение  </w:t>
      </w:r>
      <w:r w:rsidRPr="003B2FAE">
        <w:rPr>
          <w:rFonts w:cs="Times New Roman"/>
          <w:b/>
          <w:color w:val="000000"/>
          <w:spacing w:val="-2"/>
          <w:sz w:val="22"/>
          <w:szCs w:val="22"/>
          <w:shd w:val="clear" w:color="auto" w:fill="FFFFFF"/>
        </w:rPr>
        <w:t xml:space="preserve"> Совета </w:t>
      </w:r>
      <w:r w:rsidRPr="003B2FAE">
        <w:rPr>
          <w:rFonts w:cs="Times New Roman"/>
          <w:b/>
          <w:sz w:val="22"/>
          <w:szCs w:val="22"/>
        </w:rPr>
        <w:t xml:space="preserve">сельского поселения </w:t>
      </w:r>
      <w:bookmarkEnd w:id="0"/>
      <w:proofErr w:type="spellStart"/>
      <w:r w:rsidRPr="003B2FAE">
        <w:rPr>
          <w:rFonts w:cs="Times New Roman"/>
          <w:b/>
          <w:sz w:val="22"/>
          <w:szCs w:val="22"/>
        </w:rPr>
        <w:t>Среднекарамалинский</w:t>
      </w:r>
      <w:proofErr w:type="spellEnd"/>
      <w:r w:rsidRPr="003B2FAE">
        <w:rPr>
          <w:rFonts w:cs="Times New Roman"/>
          <w:b/>
          <w:sz w:val="22"/>
          <w:szCs w:val="22"/>
        </w:rPr>
        <w:t xml:space="preserve"> сельсовет  </w:t>
      </w:r>
      <w:r w:rsidRPr="003B2FAE">
        <w:rPr>
          <w:rFonts w:cs="Times New Roman"/>
          <w:b/>
          <w:color w:val="000000"/>
          <w:spacing w:val="-2"/>
          <w:sz w:val="22"/>
          <w:szCs w:val="22"/>
          <w:shd w:val="clear" w:color="auto" w:fill="FFFFFF"/>
        </w:rPr>
        <w:t xml:space="preserve">муниципального  района  </w:t>
      </w:r>
      <w:proofErr w:type="spellStart"/>
      <w:r w:rsidRPr="003B2FAE">
        <w:rPr>
          <w:rFonts w:cs="Times New Roman"/>
          <w:b/>
          <w:color w:val="000000"/>
          <w:spacing w:val="-2"/>
          <w:sz w:val="22"/>
          <w:szCs w:val="22"/>
          <w:shd w:val="clear" w:color="auto" w:fill="FFFFFF"/>
        </w:rPr>
        <w:t>Ермекеевский</w:t>
      </w:r>
      <w:proofErr w:type="spellEnd"/>
      <w:r w:rsidRPr="003B2FAE">
        <w:rPr>
          <w:rFonts w:cs="Times New Roman"/>
          <w:b/>
          <w:color w:val="000000"/>
          <w:spacing w:val="-2"/>
          <w:sz w:val="22"/>
          <w:szCs w:val="22"/>
          <w:shd w:val="clear" w:color="auto" w:fill="FFFFFF"/>
        </w:rPr>
        <w:t xml:space="preserve"> район Республики Башкортостан  от 30.08. 2019 г. № 44/5   «</w:t>
      </w:r>
      <w:r w:rsidRPr="003B2FAE">
        <w:rPr>
          <w:b/>
          <w:sz w:val="22"/>
          <w:szCs w:val="22"/>
        </w:rPr>
        <w:t xml:space="preserve">Об утверждении правил землепользования и застройки сельского поселения </w:t>
      </w:r>
      <w:proofErr w:type="spellStart"/>
      <w:r w:rsidRPr="003B2FAE">
        <w:rPr>
          <w:b/>
          <w:sz w:val="22"/>
          <w:szCs w:val="22"/>
        </w:rPr>
        <w:t>Среднекарамалинский</w:t>
      </w:r>
      <w:proofErr w:type="spellEnd"/>
      <w:r w:rsidRPr="003B2FAE">
        <w:rPr>
          <w:b/>
          <w:sz w:val="22"/>
          <w:szCs w:val="22"/>
        </w:rPr>
        <w:t xml:space="preserve"> сельсовет МР </w:t>
      </w:r>
      <w:proofErr w:type="spellStart"/>
      <w:r w:rsidRPr="003B2FAE">
        <w:rPr>
          <w:b/>
          <w:sz w:val="22"/>
          <w:szCs w:val="22"/>
        </w:rPr>
        <w:t>Ермекеевский</w:t>
      </w:r>
      <w:proofErr w:type="spellEnd"/>
      <w:r w:rsidRPr="003B2FAE">
        <w:rPr>
          <w:b/>
          <w:sz w:val="22"/>
          <w:szCs w:val="22"/>
        </w:rPr>
        <w:t xml:space="preserve"> район Республики Башкортостан»</w:t>
      </w:r>
    </w:p>
    <w:p w:rsidR="003B2FAE" w:rsidRPr="003B2FAE" w:rsidRDefault="003B2FAE" w:rsidP="003B2FAE">
      <w:pPr>
        <w:jc w:val="center"/>
        <w:rPr>
          <w:b/>
          <w:sz w:val="22"/>
          <w:szCs w:val="22"/>
        </w:rPr>
      </w:pPr>
    </w:p>
    <w:p w:rsidR="003B2FAE" w:rsidRPr="003B2FAE" w:rsidRDefault="003B2FAE" w:rsidP="003B2FAE">
      <w:pPr>
        <w:jc w:val="both"/>
        <w:rPr>
          <w:sz w:val="22"/>
          <w:szCs w:val="22"/>
        </w:rPr>
      </w:pPr>
    </w:p>
    <w:p w:rsidR="003B2FAE" w:rsidRPr="003B2FAE" w:rsidRDefault="003B2FAE" w:rsidP="003B2FAE">
      <w:pPr>
        <w:jc w:val="both"/>
        <w:rPr>
          <w:sz w:val="22"/>
          <w:szCs w:val="22"/>
        </w:rPr>
      </w:pPr>
    </w:p>
    <w:p w:rsidR="003B2FAE" w:rsidRPr="003B2FAE" w:rsidRDefault="003B2FAE" w:rsidP="003B2FAE">
      <w:pPr>
        <w:ind w:firstLine="708"/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Рассмотрев протест прокуратуры </w:t>
      </w:r>
      <w:proofErr w:type="spellStart"/>
      <w:r w:rsidRPr="003B2FAE">
        <w:rPr>
          <w:sz w:val="22"/>
          <w:szCs w:val="22"/>
        </w:rPr>
        <w:t>Ермекеевского</w:t>
      </w:r>
      <w:proofErr w:type="spellEnd"/>
      <w:r w:rsidRPr="003B2FAE">
        <w:rPr>
          <w:sz w:val="22"/>
          <w:szCs w:val="22"/>
        </w:rPr>
        <w:t xml:space="preserve"> района от 25.05.2021 № 3-1/92-21-208000432021 на решение Совета сельского поселения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сельсовет муниципального района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район Республики Башкортостан от 30.08.2019 №44/5  «Об утверждении правил землепользования и застройки сельского поселения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сельсовет МР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район Республики Башкортостан», Совет сельского поселения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сельсовет муниципального района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район Республики Башкортостан   </w:t>
      </w:r>
      <w:proofErr w:type="gramStart"/>
      <w:r w:rsidRPr="003B2FAE">
        <w:rPr>
          <w:sz w:val="22"/>
          <w:szCs w:val="22"/>
        </w:rPr>
        <w:t>Р</w:t>
      </w:r>
      <w:proofErr w:type="gramEnd"/>
      <w:r w:rsidRPr="003B2FAE">
        <w:rPr>
          <w:sz w:val="22"/>
          <w:szCs w:val="22"/>
        </w:rPr>
        <w:t xml:space="preserve"> Е Ш И Л:</w:t>
      </w:r>
    </w:p>
    <w:p w:rsidR="003B2FAE" w:rsidRPr="003B2FAE" w:rsidRDefault="003B2FAE" w:rsidP="003B2FAE">
      <w:pPr>
        <w:pStyle w:val="a5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Внести следующие изменения в  решение Совета сельского поселения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сельсовет  муниципального  района 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район Республики Башкортостан  от 30.08. 2019 г. № 44/5   «Об утверждении правил землепользования и застройки сельского поселения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сельсовет МР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район Республики Башкортостан»:</w:t>
      </w:r>
    </w:p>
    <w:p w:rsidR="003B2FAE" w:rsidRPr="003B2FAE" w:rsidRDefault="003B2FAE" w:rsidP="003B2FAE">
      <w:pPr>
        <w:pStyle w:val="a5"/>
        <w:ind w:left="1068"/>
        <w:jc w:val="both"/>
        <w:rPr>
          <w:sz w:val="22"/>
          <w:szCs w:val="22"/>
        </w:rPr>
      </w:pP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п.4 ст. 42 изложить в следующей редакции 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4. </w:t>
      </w:r>
      <w:proofErr w:type="gramStart"/>
      <w:r w:rsidRPr="003B2FAE">
        <w:rPr>
          <w:sz w:val="22"/>
          <w:szCs w:val="22"/>
        </w:rPr>
        <w:t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  <w:proofErr w:type="gramEnd"/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(</w:t>
      </w:r>
      <w:proofErr w:type="gramStart"/>
      <w:r w:rsidRPr="003B2FAE">
        <w:rPr>
          <w:sz w:val="22"/>
          <w:szCs w:val="22"/>
        </w:rPr>
        <w:t>в</w:t>
      </w:r>
      <w:proofErr w:type="gramEnd"/>
      <w:r w:rsidRPr="003B2FAE">
        <w:rPr>
          <w:sz w:val="22"/>
          <w:szCs w:val="22"/>
        </w:rPr>
        <w:t xml:space="preserve"> ред. Федерального закона от 29.12.2020 N 468-ФЗ)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 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4.1. 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3B2FAE">
        <w:rPr>
          <w:sz w:val="22"/>
          <w:szCs w:val="22"/>
        </w:rPr>
        <w:t>приаэродромной</w:t>
      </w:r>
      <w:proofErr w:type="spellEnd"/>
      <w:r w:rsidRPr="003B2FAE">
        <w:rPr>
          <w:sz w:val="22"/>
          <w:szCs w:val="22"/>
        </w:rPr>
        <w:t xml:space="preserve"> территории, рассмотрению комиссией не подлежит.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(</w:t>
      </w:r>
      <w:proofErr w:type="gramStart"/>
      <w:r w:rsidRPr="003B2FAE">
        <w:rPr>
          <w:sz w:val="22"/>
          <w:szCs w:val="22"/>
        </w:rPr>
        <w:t>ч</w:t>
      </w:r>
      <w:proofErr w:type="gramEnd"/>
      <w:r w:rsidRPr="003B2FAE">
        <w:rPr>
          <w:sz w:val="22"/>
          <w:szCs w:val="22"/>
        </w:rPr>
        <w:t>асть 4.1 введена Федеральным законом от 01.07.2017 N 135-ФЗ)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5. Глава местной администрации с учетом рекомендаций, содержащихся в заключени</w:t>
      </w:r>
      <w:proofErr w:type="gramStart"/>
      <w:r w:rsidRPr="003B2FAE">
        <w:rPr>
          <w:sz w:val="22"/>
          <w:szCs w:val="22"/>
        </w:rPr>
        <w:t>и</w:t>
      </w:r>
      <w:proofErr w:type="gramEnd"/>
      <w:r w:rsidRPr="003B2FAE">
        <w:rPr>
          <w:sz w:val="22"/>
          <w:szCs w:val="22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(</w:t>
      </w:r>
      <w:proofErr w:type="gramStart"/>
      <w:r w:rsidRPr="003B2FAE">
        <w:rPr>
          <w:sz w:val="22"/>
          <w:szCs w:val="22"/>
        </w:rPr>
        <w:t>в</w:t>
      </w:r>
      <w:proofErr w:type="gramEnd"/>
      <w:r w:rsidRPr="003B2FAE">
        <w:rPr>
          <w:sz w:val="22"/>
          <w:szCs w:val="22"/>
        </w:rPr>
        <w:t xml:space="preserve"> ред. Федерального закона от 29.12.2020 N 468-ФЗ)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 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п. 4 ст.46  изложить в следующей редакции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7. </w:t>
      </w:r>
      <w:proofErr w:type="gramStart"/>
      <w:r w:rsidRPr="003B2FAE">
        <w:rPr>
          <w:sz w:val="22"/>
          <w:szCs w:val="22"/>
        </w:rPr>
        <w:t xml:space="preserve">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</w:t>
      </w:r>
      <w:r w:rsidRPr="003B2FAE">
        <w:rPr>
          <w:sz w:val="22"/>
          <w:szCs w:val="22"/>
        </w:rPr>
        <w:lastRenderedPageBreak/>
        <w:t>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Федерации, орган местного самоуправления,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</w:t>
      </w:r>
      <w:proofErr w:type="gramEnd"/>
      <w:r w:rsidRPr="003B2FAE">
        <w:rPr>
          <w:sz w:val="22"/>
          <w:szCs w:val="22"/>
        </w:rPr>
        <w:t xml:space="preserve"> разработкой, изготовлением, утилизацией ядерного оружия и ядерных энергетических установок военного назначения, Государственную корпорацию по космической деятельности "</w:t>
      </w:r>
      <w:proofErr w:type="spellStart"/>
      <w:r w:rsidRPr="003B2FAE">
        <w:rPr>
          <w:sz w:val="22"/>
          <w:szCs w:val="22"/>
        </w:rPr>
        <w:t>Роскосмос</w:t>
      </w:r>
      <w:proofErr w:type="spellEnd"/>
      <w:r w:rsidRPr="003B2FAE">
        <w:rPr>
          <w:sz w:val="22"/>
          <w:szCs w:val="22"/>
        </w:rPr>
        <w:t xml:space="preserve">". Заявление о выдаче разрешения на строительство может быть подано </w:t>
      </w:r>
      <w:proofErr w:type="gramStart"/>
      <w:r w:rsidRPr="003B2FAE">
        <w:rPr>
          <w:sz w:val="22"/>
          <w:szCs w:val="22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3B2FAE">
        <w:rPr>
          <w:sz w:val="22"/>
          <w:szCs w:val="22"/>
        </w:rPr>
        <w:t xml:space="preserve"> и уполномоченным на выдачу разрешений на строительство в соответствии с частями 4 - 6 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самоуправления. К указанному заявлению прилагаются следующие документы:</w:t>
      </w:r>
    </w:p>
    <w:p w:rsidR="003B2FAE" w:rsidRPr="003B2FAE" w:rsidRDefault="003B2FAE" w:rsidP="003B2FAE">
      <w:pPr>
        <w:numPr>
          <w:ilvl w:val="0"/>
          <w:numId w:val="2"/>
        </w:num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1) правоустанавливающие документы на земельный участок;</w:t>
      </w:r>
    </w:p>
    <w:p w:rsidR="003B2FAE" w:rsidRPr="003B2FAE" w:rsidRDefault="003B2FAE" w:rsidP="003B2FAE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3B2FAE">
        <w:rPr>
          <w:sz w:val="22"/>
          <w:szCs w:val="22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B2FAE">
        <w:rPr>
          <w:sz w:val="22"/>
          <w:szCs w:val="22"/>
        </w:rPr>
        <w:t>Росатом</w:t>
      </w:r>
      <w:proofErr w:type="spellEnd"/>
      <w:r w:rsidRPr="003B2FAE">
        <w:rPr>
          <w:sz w:val="22"/>
          <w:szCs w:val="22"/>
        </w:rPr>
        <w:t>", Государственной корпорацией по космической деятельности "</w:t>
      </w:r>
      <w:proofErr w:type="spellStart"/>
      <w:r w:rsidRPr="003B2FAE">
        <w:rPr>
          <w:sz w:val="22"/>
          <w:szCs w:val="22"/>
        </w:rPr>
        <w:t>Роскосмос</w:t>
      </w:r>
      <w:proofErr w:type="spellEnd"/>
      <w:r w:rsidRPr="003B2FAE">
        <w:rPr>
          <w:sz w:val="22"/>
          <w:szCs w:val="22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3B2FAE">
        <w:rPr>
          <w:sz w:val="22"/>
          <w:szCs w:val="22"/>
        </w:rPr>
        <w:t xml:space="preserve"> соглашение;</w:t>
      </w:r>
    </w:p>
    <w:p w:rsidR="003B2FAE" w:rsidRPr="003B2FAE" w:rsidRDefault="003B2FAE" w:rsidP="003B2FAE">
      <w:pPr>
        <w:numPr>
          <w:ilvl w:val="0"/>
          <w:numId w:val="2"/>
        </w:num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3) материалы, содержащиеся в проектной документации:</w:t>
      </w:r>
    </w:p>
    <w:p w:rsidR="003B2FAE" w:rsidRPr="003B2FAE" w:rsidRDefault="003B2FAE" w:rsidP="003B2FAE">
      <w:pPr>
        <w:numPr>
          <w:ilvl w:val="0"/>
          <w:numId w:val="2"/>
        </w:num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а) пояснительная записка;</w:t>
      </w:r>
    </w:p>
    <w:p w:rsidR="003B2FAE" w:rsidRPr="003B2FAE" w:rsidRDefault="003B2FAE" w:rsidP="003B2FAE">
      <w:pPr>
        <w:numPr>
          <w:ilvl w:val="0"/>
          <w:numId w:val="2"/>
        </w:num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3B2FAE" w:rsidRPr="003B2FAE" w:rsidRDefault="003B2FAE" w:rsidP="003B2FAE">
      <w:pPr>
        <w:numPr>
          <w:ilvl w:val="0"/>
          <w:numId w:val="2"/>
        </w:num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B2FAE" w:rsidRPr="003B2FAE" w:rsidRDefault="003B2FAE" w:rsidP="003B2FAE">
      <w:pPr>
        <w:numPr>
          <w:ilvl w:val="0"/>
          <w:numId w:val="2"/>
        </w:num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г) архитектурные решения;</w:t>
      </w:r>
    </w:p>
    <w:p w:rsidR="003B2FAE" w:rsidRPr="003B2FAE" w:rsidRDefault="003B2FAE" w:rsidP="003B2FAE">
      <w:pPr>
        <w:numPr>
          <w:ilvl w:val="0"/>
          <w:numId w:val="2"/>
        </w:num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3B2FAE" w:rsidRPr="003B2FAE" w:rsidRDefault="003B2FAE" w:rsidP="003B2FAE">
      <w:pPr>
        <w:numPr>
          <w:ilvl w:val="0"/>
          <w:numId w:val="2"/>
        </w:num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е) проект организации строительства объекта капитального строительства;</w:t>
      </w:r>
    </w:p>
    <w:p w:rsidR="003B2FAE" w:rsidRPr="003B2FAE" w:rsidRDefault="003B2FAE" w:rsidP="003B2FAE">
      <w:pPr>
        <w:numPr>
          <w:ilvl w:val="0"/>
          <w:numId w:val="2"/>
        </w:num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ж) проект организации работ по сносу или демонтажу объектов капитального строительства, их частей;</w:t>
      </w:r>
    </w:p>
    <w:p w:rsidR="003B2FAE" w:rsidRPr="003B2FAE" w:rsidRDefault="003B2FAE" w:rsidP="003B2FAE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3B2FAE">
        <w:rPr>
          <w:sz w:val="22"/>
          <w:szCs w:val="22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  <w:proofErr w:type="gramEnd"/>
    </w:p>
    <w:p w:rsidR="003B2FAE" w:rsidRPr="003B2FAE" w:rsidRDefault="003B2FAE" w:rsidP="003B2FAE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3B2FAE">
        <w:rPr>
          <w:sz w:val="22"/>
          <w:szCs w:val="22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</w:t>
      </w:r>
      <w:r w:rsidRPr="003B2FAE">
        <w:rPr>
          <w:sz w:val="22"/>
          <w:szCs w:val="22"/>
        </w:rPr>
        <w:lastRenderedPageBreak/>
        <w:t>заключение государственной экологической экспертизы проектной документации в случаях</w:t>
      </w:r>
      <w:proofErr w:type="gramEnd"/>
      <w:r w:rsidRPr="003B2FAE">
        <w:rPr>
          <w:sz w:val="22"/>
          <w:szCs w:val="22"/>
        </w:rPr>
        <w:t xml:space="preserve">, </w:t>
      </w:r>
      <w:proofErr w:type="gramStart"/>
      <w:r w:rsidRPr="003B2FAE">
        <w:rPr>
          <w:sz w:val="22"/>
          <w:szCs w:val="22"/>
        </w:rPr>
        <w:t>предусмотренных</w:t>
      </w:r>
      <w:proofErr w:type="gramEnd"/>
      <w:r w:rsidRPr="003B2FAE">
        <w:rPr>
          <w:sz w:val="22"/>
          <w:szCs w:val="22"/>
        </w:rPr>
        <w:t xml:space="preserve"> частью 6 статьи 49 настоящего Кодекса;</w:t>
      </w:r>
    </w:p>
    <w:p w:rsidR="003B2FAE" w:rsidRPr="003B2FAE" w:rsidRDefault="003B2FAE" w:rsidP="003B2FAE">
      <w:pPr>
        <w:numPr>
          <w:ilvl w:val="0"/>
          <w:numId w:val="2"/>
        </w:num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4.1) заключение, предусмотренное частью 3.5 статьи 49 настоящего Кодекса, в случае использования модифицированной проектной документации;</w:t>
      </w:r>
    </w:p>
    <w:p w:rsidR="003B2FAE" w:rsidRPr="003B2FAE" w:rsidRDefault="003B2FAE" w:rsidP="003B2FAE">
      <w:pPr>
        <w:numPr>
          <w:ilvl w:val="0"/>
          <w:numId w:val="2"/>
        </w:num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3B2FAE" w:rsidRPr="003B2FAE" w:rsidRDefault="003B2FAE" w:rsidP="003B2FAE">
      <w:pPr>
        <w:numPr>
          <w:ilvl w:val="0"/>
          <w:numId w:val="2"/>
        </w:num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3B2FAE" w:rsidRPr="003B2FAE" w:rsidRDefault="003B2FAE" w:rsidP="003B2FAE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3B2FAE">
        <w:rPr>
          <w:sz w:val="22"/>
          <w:szCs w:val="22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B2FAE">
        <w:rPr>
          <w:sz w:val="22"/>
          <w:szCs w:val="22"/>
        </w:rPr>
        <w:t>Росатом</w:t>
      </w:r>
      <w:proofErr w:type="spellEnd"/>
      <w:r w:rsidRPr="003B2FAE">
        <w:rPr>
          <w:sz w:val="22"/>
          <w:szCs w:val="22"/>
        </w:rPr>
        <w:t>", Государственной корпорацией по космической деятельности "</w:t>
      </w:r>
      <w:proofErr w:type="spellStart"/>
      <w:r w:rsidRPr="003B2FAE">
        <w:rPr>
          <w:sz w:val="22"/>
          <w:szCs w:val="22"/>
        </w:rPr>
        <w:t>Роскосмос</w:t>
      </w:r>
      <w:proofErr w:type="spellEnd"/>
      <w:r w:rsidRPr="003B2FAE">
        <w:rPr>
          <w:sz w:val="22"/>
          <w:szCs w:val="22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3B2FAE">
        <w:rPr>
          <w:sz w:val="22"/>
          <w:szCs w:val="22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3B2FAE">
        <w:rPr>
          <w:sz w:val="22"/>
          <w:szCs w:val="22"/>
        </w:rPr>
        <w:t>определяющее</w:t>
      </w:r>
      <w:proofErr w:type="gramEnd"/>
      <w:r w:rsidRPr="003B2FAE">
        <w:rPr>
          <w:sz w:val="22"/>
          <w:szCs w:val="22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B2FAE" w:rsidRPr="003B2FAE" w:rsidRDefault="003B2FAE" w:rsidP="003B2FAE">
      <w:pPr>
        <w:numPr>
          <w:ilvl w:val="0"/>
          <w:numId w:val="2"/>
        </w:numPr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6.2) решение общего собрания собственников помещений и </w:t>
      </w:r>
      <w:proofErr w:type="spellStart"/>
      <w:r w:rsidRPr="003B2FAE">
        <w:rPr>
          <w:sz w:val="22"/>
          <w:szCs w:val="22"/>
        </w:rPr>
        <w:t>машино</w:t>
      </w:r>
      <w:proofErr w:type="spellEnd"/>
      <w:r w:rsidRPr="003B2FAE">
        <w:rPr>
          <w:sz w:val="22"/>
          <w:szCs w:val="22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B2FAE">
        <w:rPr>
          <w:sz w:val="22"/>
          <w:szCs w:val="22"/>
        </w:rPr>
        <w:t>машино</w:t>
      </w:r>
      <w:proofErr w:type="spellEnd"/>
      <w:r w:rsidRPr="003B2FAE">
        <w:rPr>
          <w:sz w:val="22"/>
          <w:szCs w:val="22"/>
        </w:rPr>
        <w:t>-мест в многоквартирном доме;</w:t>
      </w:r>
    </w:p>
    <w:p w:rsidR="003B2FAE" w:rsidRPr="003B2FAE" w:rsidRDefault="003B2FAE" w:rsidP="003B2FAE">
      <w:pPr>
        <w:numPr>
          <w:ilvl w:val="0"/>
          <w:numId w:val="2"/>
        </w:num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B2FAE" w:rsidRPr="003B2FAE" w:rsidRDefault="003B2FAE" w:rsidP="003B2FAE">
      <w:pPr>
        <w:numPr>
          <w:ilvl w:val="0"/>
          <w:numId w:val="2"/>
        </w:num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7.1. </w:t>
      </w:r>
      <w:proofErr w:type="gramStart"/>
      <w:r w:rsidRPr="003B2FAE">
        <w:rPr>
          <w:sz w:val="22"/>
          <w:szCs w:val="22"/>
        </w:rPr>
        <w:t>Документы (их копии или сведения, содержащиеся в них), указанные в пунктах 1, 2 и 5 части 7 настоящей статьи, запрашиваются органами, указанными в абзаце первом части 7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</w:t>
      </w:r>
      <w:proofErr w:type="gramEnd"/>
      <w:r w:rsidRPr="003B2FAE">
        <w:rPr>
          <w:sz w:val="22"/>
          <w:szCs w:val="22"/>
        </w:rPr>
        <w:t xml:space="preserve"> заявления о выдаче разрешения на строительство, если застройщик не представил указанные документы самостоятельно.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proofErr w:type="gramStart"/>
      <w:r w:rsidRPr="003B2FAE">
        <w:rPr>
          <w:sz w:val="22"/>
          <w:szCs w:val="22"/>
        </w:rPr>
        <w:t>По межведомственным запросам органов, указанных в абзаце первом части 7 настоящей статьи, документы (их копии или сведения, содержащиеся в них), указанные в пунктах 2 и 5 части 7 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</w:t>
      </w:r>
      <w:proofErr w:type="gramEnd"/>
      <w:r w:rsidRPr="003B2FAE">
        <w:rPr>
          <w:sz w:val="22"/>
          <w:szCs w:val="22"/>
        </w:rPr>
        <w:t xml:space="preserve"> получения соответствующего межведомственного запроса.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7.2. Документы, указанные в пункте 1 части 7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7.3. В случае</w:t>
      </w:r>
      <w:proofErr w:type="gramStart"/>
      <w:r w:rsidRPr="003B2FAE">
        <w:rPr>
          <w:sz w:val="22"/>
          <w:szCs w:val="22"/>
        </w:rPr>
        <w:t>,</w:t>
      </w:r>
      <w:proofErr w:type="gramEnd"/>
      <w:r w:rsidRPr="003B2FAE">
        <w:rPr>
          <w:sz w:val="22"/>
          <w:szCs w:val="22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3B2FAE">
        <w:rPr>
          <w:sz w:val="22"/>
          <w:szCs w:val="22"/>
        </w:rPr>
        <w:t xml:space="preserve">третьих лиц (за исключением сервитута, публичного сервитута), кроме земельных участков, подлежащих изъятию для государственных нужд в соответствии с </w:t>
      </w:r>
      <w:r w:rsidRPr="003B2FAE">
        <w:rPr>
          <w:sz w:val="22"/>
          <w:szCs w:val="22"/>
        </w:rPr>
        <w:lastRenderedPageBreak/>
        <w:t>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</w:t>
      </w:r>
      <w:proofErr w:type="gramEnd"/>
      <w:r w:rsidRPr="003B2FAE">
        <w:rPr>
          <w:sz w:val="22"/>
          <w:szCs w:val="22"/>
        </w:rPr>
        <w:t xml:space="preserve"> 1.1 статьи 57.3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Pr="003B2FAE">
        <w:rPr>
          <w:sz w:val="22"/>
          <w:szCs w:val="22"/>
        </w:rPr>
        <w:t>осуществляются</w:t>
      </w:r>
      <w:proofErr w:type="gramEnd"/>
      <w:r w:rsidRPr="003B2FAE">
        <w:rPr>
          <w:sz w:val="22"/>
          <w:szCs w:val="22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3B2FAE">
        <w:rPr>
          <w:sz w:val="22"/>
          <w:szCs w:val="22"/>
        </w:rPr>
        <w:t>порядке</w:t>
      </w:r>
      <w:proofErr w:type="gramEnd"/>
      <w:r w:rsidRPr="003B2FAE">
        <w:rPr>
          <w:sz w:val="22"/>
          <w:szCs w:val="22"/>
        </w:rP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(часть 7.3 введена Федеральным законом от 31.07.2020 N 254-ФЗ)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</w:p>
    <w:p w:rsidR="003B2FAE" w:rsidRPr="003B2FAE" w:rsidRDefault="003B2FAE" w:rsidP="003B2FAE">
      <w:pPr>
        <w:jc w:val="both"/>
        <w:rPr>
          <w:b/>
          <w:sz w:val="22"/>
          <w:szCs w:val="22"/>
        </w:rPr>
      </w:pPr>
      <w:r w:rsidRPr="003B2FAE">
        <w:rPr>
          <w:b/>
          <w:sz w:val="22"/>
          <w:szCs w:val="22"/>
        </w:rPr>
        <w:t xml:space="preserve">добавить </w:t>
      </w:r>
    </w:p>
    <w:p w:rsidR="003B2FAE" w:rsidRPr="003B2FAE" w:rsidRDefault="003B2FAE" w:rsidP="003B2FAE">
      <w:pPr>
        <w:jc w:val="both"/>
        <w:rPr>
          <w:b/>
          <w:sz w:val="22"/>
          <w:szCs w:val="22"/>
        </w:rPr>
      </w:pP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10. Не допускается требовать иные документы для получения разрешения на строительство, за исключением указанных в частях 7 и 9 настоящей статьи документов. Документы, предусмотренные частями 7 и 9 настоящей статьи,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частях 7 и 9 настоящей статьи документов осуществляется исключительно в электронной форме.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>10.1. В случае</w:t>
      </w:r>
      <w:proofErr w:type="gramStart"/>
      <w:r w:rsidRPr="003B2FAE">
        <w:rPr>
          <w:sz w:val="22"/>
          <w:szCs w:val="22"/>
        </w:rPr>
        <w:t>,</w:t>
      </w:r>
      <w:proofErr w:type="gramEnd"/>
      <w:r w:rsidRPr="003B2FAE">
        <w:rPr>
          <w:sz w:val="22"/>
          <w:szCs w:val="22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статьи 48 настоящего Кодекса раздела проектной документации объекта капитального строительства </w:t>
      </w:r>
      <w:proofErr w:type="gramStart"/>
      <w:r w:rsidRPr="003B2FAE">
        <w:rPr>
          <w:sz w:val="22"/>
          <w:szCs w:val="22"/>
        </w:rPr>
        <w:t>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10.2. </w:t>
      </w:r>
      <w:proofErr w:type="gramStart"/>
      <w:r w:rsidRPr="003B2FAE">
        <w:rPr>
          <w:sz w:val="22"/>
          <w:szCs w:val="22"/>
        </w:rPr>
        <w:t>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</w:t>
      </w:r>
      <w:proofErr w:type="gramEnd"/>
      <w:r w:rsidRPr="003B2FAE">
        <w:rPr>
          <w:sz w:val="22"/>
          <w:szCs w:val="22"/>
        </w:rPr>
        <w:t xml:space="preserve">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</w:p>
    <w:p w:rsidR="003B2FAE" w:rsidRPr="003B2FAE" w:rsidRDefault="003B2FAE" w:rsidP="003B2FAE">
      <w:pPr>
        <w:jc w:val="both"/>
        <w:rPr>
          <w:b/>
          <w:sz w:val="22"/>
          <w:szCs w:val="22"/>
        </w:rPr>
      </w:pPr>
      <w:r w:rsidRPr="003B2FAE">
        <w:rPr>
          <w:b/>
          <w:sz w:val="22"/>
          <w:szCs w:val="22"/>
        </w:rPr>
        <w:t>Добавить</w:t>
      </w:r>
    </w:p>
    <w:p w:rsidR="003B2FAE" w:rsidRPr="003B2FAE" w:rsidRDefault="003B2FAE" w:rsidP="003B2FAE">
      <w:pPr>
        <w:jc w:val="both"/>
        <w:rPr>
          <w:b/>
          <w:sz w:val="22"/>
          <w:szCs w:val="22"/>
        </w:rPr>
      </w:pPr>
    </w:p>
    <w:p w:rsidR="003B2FAE" w:rsidRPr="003B2FAE" w:rsidRDefault="003B2FAE" w:rsidP="003B2FAE">
      <w:pPr>
        <w:jc w:val="both"/>
        <w:rPr>
          <w:rFonts w:cs="Times New Roman"/>
          <w:sz w:val="22"/>
          <w:szCs w:val="22"/>
        </w:rPr>
      </w:pPr>
      <w:r w:rsidRPr="003B2FAE">
        <w:rPr>
          <w:rFonts w:cs="Times New Roman"/>
          <w:sz w:val="22"/>
          <w:szCs w:val="22"/>
        </w:rPr>
        <w:t xml:space="preserve">7. В целях строительства, реконструкции, капитального ремонта объекта капитального </w:t>
      </w:r>
      <w:r w:rsidRPr="003B2FAE">
        <w:rPr>
          <w:rFonts w:cs="Times New Roman"/>
          <w:sz w:val="22"/>
          <w:szCs w:val="22"/>
        </w:rPr>
        <w:lastRenderedPageBreak/>
        <w:t>строительства застройщик направляет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 или орган местного самоуправления заявление о выдаче разрешения на строительство. К указанному заявлению прилагаются следующие документы:</w:t>
      </w:r>
      <w:r w:rsidRPr="003B2FAE">
        <w:rPr>
          <w:rFonts w:cs="Times New Roman"/>
          <w:sz w:val="22"/>
          <w:szCs w:val="22"/>
        </w:rPr>
        <w:br/>
        <w:t xml:space="preserve"> 3) материалы, содержащиеся в проектной документации:</w:t>
      </w:r>
      <w:r w:rsidRPr="003B2FAE">
        <w:rPr>
          <w:rFonts w:cs="Times New Roman"/>
          <w:sz w:val="22"/>
          <w:szCs w:val="22"/>
        </w:rPr>
        <w:br/>
        <w:t>а) пояснительная записка;</w:t>
      </w:r>
      <w:r w:rsidRPr="003B2FAE">
        <w:rPr>
          <w:rFonts w:cs="Times New Roman"/>
          <w:sz w:val="22"/>
          <w:szCs w:val="22"/>
        </w:rPr>
        <w:br/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  <w:r w:rsidRPr="003B2FAE">
        <w:rPr>
          <w:rFonts w:cs="Times New Roman"/>
          <w:sz w:val="22"/>
          <w:szCs w:val="22"/>
        </w:rPr>
        <w:br/>
      </w:r>
      <w:proofErr w:type="gramStart"/>
      <w:r w:rsidRPr="003B2FAE">
        <w:rPr>
          <w:rFonts w:cs="Times New Roman"/>
          <w:sz w:val="22"/>
          <w:szCs w:val="22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  <w:r w:rsidRPr="003B2FAE">
        <w:rPr>
          <w:rFonts w:cs="Times New Roman"/>
          <w:sz w:val="22"/>
          <w:szCs w:val="22"/>
        </w:rPr>
        <w:br/>
        <w:t>г) схемы, отображающие архитектурные решения;</w:t>
      </w:r>
      <w:r w:rsidRPr="003B2FAE">
        <w:rPr>
          <w:rFonts w:cs="Times New Roman"/>
          <w:sz w:val="22"/>
          <w:szCs w:val="22"/>
        </w:rPr>
        <w:br/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  <w:proofErr w:type="gramEnd"/>
      <w:r w:rsidRPr="003B2FAE">
        <w:rPr>
          <w:rFonts w:cs="Times New Roman"/>
          <w:sz w:val="22"/>
          <w:szCs w:val="22"/>
        </w:rPr>
        <w:br/>
        <w:t>е) проект организации строительства объекта капитального строительства;</w:t>
      </w:r>
      <w:r w:rsidRPr="003B2FAE">
        <w:rPr>
          <w:rFonts w:cs="Times New Roman"/>
          <w:sz w:val="22"/>
          <w:szCs w:val="22"/>
        </w:rPr>
        <w:br/>
        <w:t>ж) проект организации работ по сносу или демонтажу объектов капитального строительства, их частей;</w:t>
      </w:r>
    </w:p>
    <w:p w:rsidR="003B2FAE" w:rsidRPr="003B2FAE" w:rsidRDefault="003B2FAE" w:rsidP="003B2FAE">
      <w:pPr>
        <w:jc w:val="both"/>
        <w:rPr>
          <w:rFonts w:cs="Times New Roman"/>
          <w:sz w:val="22"/>
          <w:szCs w:val="22"/>
        </w:rPr>
      </w:pPr>
    </w:p>
    <w:p w:rsidR="003B2FAE" w:rsidRPr="003B2FAE" w:rsidRDefault="003B2FAE" w:rsidP="003B2FAE">
      <w:pPr>
        <w:jc w:val="both"/>
        <w:rPr>
          <w:rFonts w:cs="Times New Roman"/>
          <w:sz w:val="22"/>
          <w:szCs w:val="22"/>
        </w:rPr>
      </w:pPr>
      <w:r w:rsidRPr="003B2FAE">
        <w:rPr>
          <w:rFonts w:cs="Times New Roman"/>
          <w:sz w:val="22"/>
          <w:szCs w:val="22"/>
        </w:rPr>
        <w:t xml:space="preserve">ВНЕСТИ ИЗМЕНЕНИЯ </w:t>
      </w:r>
    </w:p>
    <w:p w:rsidR="003B2FAE" w:rsidRPr="003B2FAE" w:rsidRDefault="003B2FAE" w:rsidP="003B2FAE">
      <w:pPr>
        <w:jc w:val="both"/>
        <w:rPr>
          <w:rFonts w:cs="Times New Roman"/>
          <w:sz w:val="22"/>
          <w:szCs w:val="22"/>
        </w:rPr>
      </w:pPr>
    </w:p>
    <w:p w:rsidR="003B2FAE" w:rsidRPr="003B2FAE" w:rsidRDefault="003B2FAE" w:rsidP="003B2FAE">
      <w:pPr>
        <w:jc w:val="both"/>
        <w:rPr>
          <w:rFonts w:cs="Times New Roman"/>
          <w:sz w:val="22"/>
          <w:szCs w:val="22"/>
        </w:rPr>
      </w:pPr>
      <w:r w:rsidRPr="003B2FAE">
        <w:rPr>
          <w:rFonts w:cs="Times New Roman"/>
          <w:sz w:val="22"/>
          <w:szCs w:val="22"/>
        </w:rPr>
        <w:t xml:space="preserve">6. Основанием для отказа в выдаче разрешения на ввод объекта в эксплуатацию является: 1) отсутствие документов, указанных в частях 3 и 4 ст. 55 </w:t>
      </w:r>
      <w:proofErr w:type="spellStart"/>
      <w:r w:rsidRPr="003B2FAE">
        <w:rPr>
          <w:rFonts w:cs="Times New Roman"/>
          <w:sz w:val="22"/>
          <w:szCs w:val="22"/>
        </w:rPr>
        <w:t>Грк</w:t>
      </w:r>
      <w:proofErr w:type="spellEnd"/>
      <w:r w:rsidRPr="003B2FAE">
        <w:rPr>
          <w:rFonts w:cs="Times New Roman"/>
          <w:sz w:val="22"/>
          <w:szCs w:val="22"/>
        </w:rPr>
        <w:t xml:space="preserve"> РФ; </w:t>
      </w:r>
    </w:p>
    <w:p w:rsidR="003B2FAE" w:rsidRPr="003B2FAE" w:rsidRDefault="003B2FAE" w:rsidP="003B2FAE">
      <w:pPr>
        <w:jc w:val="both"/>
        <w:rPr>
          <w:rFonts w:cs="Times New Roman"/>
          <w:sz w:val="22"/>
          <w:szCs w:val="22"/>
        </w:rPr>
      </w:pPr>
      <w:proofErr w:type="gramStart"/>
      <w:r w:rsidRPr="003B2FAE">
        <w:rPr>
          <w:rFonts w:cs="Times New Roman"/>
          <w:sz w:val="22"/>
          <w:szCs w:val="22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3B2FAE">
        <w:rPr>
          <w:rFonts w:cs="Times New Roman"/>
          <w:sz w:val="22"/>
          <w:szCs w:val="22"/>
        </w:rPr>
        <w:t xml:space="preserve">), </w:t>
      </w:r>
      <w:proofErr w:type="gramStart"/>
      <w:r w:rsidRPr="003B2FAE">
        <w:rPr>
          <w:rFonts w:cs="Times New Roman"/>
          <w:sz w:val="22"/>
          <w:szCs w:val="22"/>
        </w:rPr>
        <w:t>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настоящей статьи;</w:t>
      </w:r>
      <w:proofErr w:type="gramEnd"/>
      <w:r w:rsidRPr="003B2FAE">
        <w:rPr>
          <w:rFonts w:cs="Times New Roman"/>
          <w:sz w:val="22"/>
          <w:szCs w:val="22"/>
        </w:rPr>
        <w:t xml:space="preserve"> 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3B2FAE">
        <w:rPr>
          <w:rFonts w:cs="Times New Roman"/>
          <w:sz w:val="22"/>
          <w:szCs w:val="22"/>
        </w:rPr>
        <w:t>случаев изменения площади объекта капитального строительства</w:t>
      </w:r>
      <w:proofErr w:type="gramEnd"/>
      <w:r w:rsidRPr="003B2FAE">
        <w:rPr>
          <w:rFonts w:cs="Times New Roman"/>
          <w:sz w:val="22"/>
          <w:szCs w:val="22"/>
        </w:rPr>
        <w:t xml:space="preserve"> в соответствии с частью 6.2 настоящей статьи; </w:t>
      </w:r>
      <w:proofErr w:type="gramStart"/>
      <w:r w:rsidRPr="003B2FAE">
        <w:rPr>
          <w:rFonts w:cs="Times New Roman"/>
          <w:sz w:val="22"/>
          <w:szCs w:val="22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настоящего</w:t>
      </w:r>
      <w:proofErr w:type="gramEnd"/>
      <w:r w:rsidRPr="003B2FAE">
        <w:rPr>
          <w:rFonts w:cs="Times New Roman"/>
          <w:sz w:val="22"/>
          <w:szCs w:val="22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6.1. Неполучение (несвоевременное получение) документов, запрошенных в соответствии с частями 3.2 и 3.3 настоящей статьи, не может являться основанием для отказа в выдаче разрешения на ввод объекта в эксплуатацию. 6.2. </w:t>
      </w:r>
      <w:proofErr w:type="gramStart"/>
      <w:r w:rsidRPr="003B2FAE">
        <w:rPr>
          <w:rFonts w:cs="Times New Roman"/>
          <w:sz w:val="22"/>
          <w:szCs w:val="22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3B2FAE">
        <w:rPr>
          <w:rFonts w:cs="Times New Roman"/>
          <w:sz w:val="22"/>
          <w:szCs w:val="22"/>
        </w:rPr>
        <w:t xml:space="preserve">, помещений (при наличии) и </w:t>
      </w:r>
      <w:proofErr w:type="spellStart"/>
      <w:r w:rsidRPr="003B2FAE">
        <w:rPr>
          <w:rFonts w:cs="Times New Roman"/>
          <w:sz w:val="22"/>
          <w:szCs w:val="22"/>
        </w:rPr>
        <w:t>машино</w:t>
      </w:r>
      <w:proofErr w:type="spellEnd"/>
      <w:r w:rsidRPr="003B2FAE">
        <w:rPr>
          <w:rFonts w:cs="Times New Roman"/>
          <w:sz w:val="22"/>
          <w:szCs w:val="22"/>
        </w:rPr>
        <w:t xml:space="preserve">-мест (при наличии) проектной </w:t>
      </w:r>
      <w:r w:rsidRPr="003B2FAE">
        <w:rPr>
          <w:rFonts w:cs="Times New Roman"/>
          <w:sz w:val="22"/>
          <w:szCs w:val="22"/>
        </w:rPr>
        <w:lastRenderedPageBreak/>
        <w:t>документации и (или) разрешению на строительство.</w:t>
      </w:r>
    </w:p>
    <w:p w:rsidR="003B2FAE" w:rsidRPr="003B2FAE" w:rsidRDefault="003B2FAE" w:rsidP="003B2FAE">
      <w:pPr>
        <w:jc w:val="both"/>
        <w:rPr>
          <w:rFonts w:eastAsia="Calibri" w:cs="Times New Roman"/>
          <w:sz w:val="22"/>
          <w:szCs w:val="22"/>
          <w:lang w:eastAsia="en-US"/>
        </w:rPr>
      </w:pPr>
      <w:r w:rsidRPr="003B2FAE">
        <w:rPr>
          <w:rFonts w:cs="Times New Roman"/>
          <w:sz w:val="22"/>
          <w:szCs w:val="22"/>
        </w:rPr>
        <w:t xml:space="preserve">2. </w:t>
      </w:r>
      <w:r w:rsidRPr="003B2FAE">
        <w:rPr>
          <w:rFonts w:eastAsia="Calibri" w:cs="Times New Roman"/>
          <w:sz w:val="22"/>
          <w:szCs w:val="22"/>
          <w:lang w:eastAsia="en-US"/>
        </w:rPr>
        <w:t xml:space="preserve">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поселения.</w:t>
      </w:r>
    </w:p>
    <w:p w:rsidR="003B2FAE" w:rsidRPr="003B2FAE" w:rsidRDefault="003B2FAE" w:rsidP="003B2FAE">
      <w:pPr>
        <w:jc w:val="both"/>
        <w:rPr>
          <w:rFonts w:cs="Times New Roman"/>
          <w:sz w:val="22"/>
          <w:szCs w:val="22"/>
        </w:rPr>
      </w:pPr>
      <w:r w:rsidRPr="003B2FAE">
        <w:rPr>
          <w:rFonts w:cs="Times New Roman"/>
          <w:sz w:val="22"/>
          <w:szCs w:val="22"/>
        </w:rPr>
        <w:br/>
        <w:t xml:space="preserve"> </w:t>
      </w:r>
    </w:p>
    <w:p w:rsidR="003B2FAE" w:rsidRPr="003B2FAE" w:rsidRDefault="003B2FAE" w:rsidP="003B2FAE">
      <w:pPr>
        <w:jc w:val="both"/>
        <w:rPr>
          <w:rFonts w:cs="Times New Roman"/>
          <w:sz w:val="22"/>
          <w:szCs w:val="22"/>
        </w:rPr>
      </w:pPr>
    </w:p>
    <w:p w:rsidR="003B2FAE" w:rsidRPr="003B2FAE" w:rsidRDefault="003B2FAE" w:rsidP="003B2FAE">
      <w:pPr>
        <w:pStyle w:val="a5"/>
        <w:ind w:left="1068"/>
        <w:jc w:val="both"/>
        <w:rPr>
          <w:sz w:val="22"/>
          <w:szCs w:val="22"/>
        </w:rPr>
      </w:pPr>
    </w:p>
    <w:p w:rsidR="003B2FAE" w:rsidRPr="003B2FAE" w:rsidRDefault="003B2FAE" w:rsidP="003B2FAE">
      <w:pPr>
        <w:rPr>
          <w:sz w:val="22"/>
          <w:szCs w:val="22"/>
        </w:rPr>
      </w:pPr>
      <w:r w:rsidRPr="003B2FAE">
        <w:rPr>
          <w:sz w:val="22"/>
          <w:szCs w:val="22"/>
        </w:rPr>
        <w:t xml:space="preserve">Глава сельского поселения </w:t>
      </w:r>
    </w:p>
    <w:p w:rsidR="003B2FAE" w:rsidRPr="003B2FAE" w:rsidRDefault="003B2FAE" w:rsidP="003B2FAE">
      <w:pPr>
        <w:tabs>
          <w:tab w:val="left" w:pos="5191"/>
        </w:tabs>
        <w:rPr>
          <w:sz w:val="22"/>
          <w:szCs w:val="22"/>
        </w:rPr>
      </w:pP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сельсовет:</w:t>
      </w:r>
      <w:r w:rsidRPr="003B2FAE">
        <w:rPr>
          <w:sz w:val="22"/>
          <w:szCs w:val="22"/>
        </w:rPr>
        <w:tab/>
        <w:t xml:space="preserve">                                 Р.Б. </w:t>
      </w:r>
      <w:proofErr w:type="spellStart"/>
      <w:r w:rsidRPr="003B2FAE">
        <w:rPr>
          <w:sz w:val="22"/>
          <w:szCs w:val="22"/>
        </w:rPr>
        <w:t>Галиуллин</w:t>
      </w:r>
      <w:proofErr w:type="spellEnd"/>
    </w:p>
    <w:p w:rsidR="003B2FAE" w:rsidRPr="008F2738" w:rsidRDefault="003B2FAE" w:rsidP="003B2FAE">
      <w:pPr>
        <w:tabs>
          <w:tab w:val="left" w:pos="5191"/>
        </w:tabs>
        <w:rPr>
          <w:sz w:val="26"/>
          <w:szCs w:val="26"/>
        </w:rPr>
      </w:pPr>
    </w:p>
    <w:p w:rsidR="003B2FAE" w:rsidRPr="008F2738" w:rsidRDefault="003B2FAE" w:rsidP="003B2FAE">
      <w:pPr>
        <w:jc w:val="both"/>
        <w:rPr>
          <w:sz w:val="26"/>
          <w:szCs w:val="26"/>
        </w:rPr>
      </w:pPr>
    </w:p>
    <w:p w:rsidR="003B2FAE" w:rsidRDefault="003B2FAE" w:rsidP="003B2FAE">
      <w:pPr>
        <w:jc w:val="both"/>
        <w:rPr>
          <w:sz w:val="28"/>
          <w:szCs w:val="28"/>
        </w:rPr>
      </w:pPr>
    </w:p>
    <w:p w:rsidR="003B2FAE" w:rsidRDefault="003B2FAE" w:rsidP="003B2FAE">
      <w:pPr>
        <w:jc w:val="both"/>
        <w:rPr>
          <w:sz w:val="28"/>
          <w:szCs w:val="28"/>
        </w:rPr>
      </w:pPr>
    </w:p>
    <w:p w:rsidR="003B2FAE" w:rsidRDefault="003B2FAE" w:rsidP="003B2FAE">
      <w:pPr>
        <w:jc w:val="both"/>
        <w:rPr>
          <w:sz w:val="28"/>
          <w:szCs w:val="28"/>
        </w:rPr>
      </w:pPr>
    </w:p>
    <w:p w:rsidR="003B2FAE" w:rsidRDefault="003B2FAE" w:rsidP="003B2FAE">
      <w:pPr>
        <w:jc w:val="both"/>
        <w:rPr>
          <w:sz w:val="28"/>
          <w:szCs w:val="28"/>
        </w:rPr>
      </w:pPr>
    </w:p>
    <w:p w:rsidR="003B2FAE" w:rsidRDefault="003B2FAE" w:rsidP="003B2FAE">
      <w:pPr>
        <w:jc w:val="both"/>
        <w:rPr>
          <w:sz w:val="28"/>
          <w:szCs w:val="28"/>
        </w:rPr>
      </w:pPr>
    </w:p>
    <w:tbl>
      <w:tblPr>
        <w:tblStyle w:val="a6"/>
        <w:tblW w:w="1018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1648"/>
        <w:gridCol w:w="4464"/>
      </w:tblGrid>
      <w:tr w:rsidR="003B2FAE" w:rsidTr="00FE2C89">
        <w:trPr>
          <w:trHeight w:val="1083"/>
        </w:trPr>
        <w:tc>
          <w:tcPr>
            <w:tcW w:w="4072" w:type="dxa"/>
            <w:hideMark/>
          </w:tcPr>
          <w:p w:rsidR="003B2FAE" w:rsidRPr="00FF1931" w:rsidRDefault="003B2FAE" w:rsidP="00FE2C89">
            <w:pPr>
              <w:tabs>
                <w:tab w:val="left" w:pos="1200"/>
              </w:tabs>
              <w:jc w:val="center"/>
              <w:rPr>
                <w:rFonts w:cs="Times New Roman"/>
                <w:b/>
                <w:sz w:val="22"/>
                <w:szCs w:val="25"/>
                <w:lang w:eastAsia="en-US"/>
              </w:rPr>
            </w:pPr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Урта</w:t>
            </w:r>
            <w:proofErr w:type="spellEnd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Ҡарамалы</w:t>
            </w:r>
            <w:proofErr w:type="spellEnd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 w:rsidRPr="00FF1931">
              <w:rPr>
                <w:rFonts w:cs="Times New Roman"/>
                <w:b/>
                <w:bCs/>
                <w:sz w:val="22"/>
                <w:szCs w:val="25"/>
                <w:lang w:eastAsia="en-US"/>
              </w:rPr>
              <w:t xml:space="preserve"> </w:t>
            </w:r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советы </w:t>
            </w:r>
          </w:p>
          <w:p w:rsidR="003B2FAE" w:rsidRPr="00FF1931" w:rsidRDefault="003B2FAE" w:rsidP="00FE2C89">
            <w:pPr>
              <w:tabs>
                <w:tab w:val="left" w:pos="1200"/>
              </w:tabs>
              <w:jc w:val="center"/>
              <w:rPr>
                <w:rFonts w:cs="Times New Roman"/>
                <w:b/>
                <w:sz w:val="22"/>
                <w:szCs w:val="25"/>
                <w:lang w:eastAsia="en-US"/>
              </w:rPr>
            </w:pP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билə</w:t>
            </w:r>
            <w:proofErr w:type="gram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м</w:t>
            </w:r>
            <w:proofErr w:type="gramEnd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ə</w:t>
            </w:r>
            <w:proofErr w:type="spellEnd"/>
            <w:r w:rsidRPr="00FF1931">
              <w:rPr>
                <w:rFonts w:cs="Times New Roman"/>
                <w:b/>
                <w:sz w:val="22"/>
                <w:szCs w:val="25"/>
                <w:lang w:val="en-US" w:eastAsia="en-US"/>
              </w:rPr>
              <w:t>h</w:t>
            </w:r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е советы </w:t>
            </w:r>
          </w:p>
          <w:p w:rsidR="003B2FAE" w:rsidRPr="00FF1931" w:rsidRDefault="003B2FAE" w:rsidP="00FE2C89">
            <w:pPr>
              <w:tabs>
                <w:tab w:val="left" w:pos="1200"/>
              </w:tabs>
              <w:jc w:val="center"/>
              <w:rPr>
                <w:rFonts w:cs="Times New Roman"/>
                <w:b/>
                <w:sz w:val="22"/>
                <w:szCs w:val="25"/>
                <w:lang w:eastAsia="en-US"/>
              </w:rPr>
            </w:pP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муниципаль</w:t>
            </w:r>
            <w:proofErr w:type="spellEnd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районының</w:t>
            </w:r>
            <w:proofErr w:type="spellEnd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 </w:t>
            </w:r>
          </w:p>
          <w:p w:rsidR="003B2FAE" w:rsidRPr="00FF1931" w:rsidRDefault="003B2FAE" w:rsidP="00FE2C89">
            <w:pPr>
              <w:tabs>
                <w:tab w:val="left" w:pos="1200"/>
              </w:tabs>
              <w:jc w:val="center"/>
              <w:rPr>
                <w:rFonts w:cs="Times New Roman"/>
                <w:b/>
                <w:sz w:val="22"/>
                <w:szCs w:val="25"/>
                <w:lang w:eastAsia="en-US"/>
              </w:rPr>
            </w:pP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Йəрмəĸəй</w:t>
            </w:r>
            <w:proofErr w:type="spellEnd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 районы </w:t>
            </w:r>
          </w:p>
          <w:p w:rsidR="003B2FAE" w:rsidRPr="00FF1931" w:rsidRDefault="003B2FAE" w:rsidP="00FE2C89">
            <w:pPr>
              <w:tabs>
                <w:tab w:val="left" w:pos="1200"/>
              </w:tabs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FF1931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39B17E" wp14:editId="2D5B0C6F">
                      <wp:simplePos x="0" y="0"/>
                      <wp:positionH relativeFrom="margin">
                        <wp:posOffset>-16510</wp:posOffset>
                      </wp:positionH>
                      <wp:positionV relativeFrom="paragraph">
                        <wp:posOffset>303530</wp:posOffset>
                      </wp:positionV>
                      <wp:extent cx="6316345" cy="17145"/>
                      <wp:effectExtent l="19050" t="19050" r="8255" b="2095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23.9pt" to="496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Баш</w:t>
            </w:r>
            <w:proofErr w:type="gram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k</w:t>
            </w:r>
            <w:proofErr w:type="gramEnd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ортостан</w:t>
            </w:r>
            <w:proofErr w:type="spellEnd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Республиĸаhы</w:t>
            </w:r>
            <w:proofErr w:type="spellEnd"/>
          </w:p>
        </w:tc>
        <w:tc>
          <w:tcPr>
            <w:tcW w:w="1648" w:type="dxa"/>
          </w:tcPr>
          <w:p w:rsidR="003B2FAE" w:rsidRPr="00FF1931" w:rsidRDefault="003B2FAE" w:rsidP="00FE2C89">
            <w:pPr>
              <w:tabs>
                <w:tab w:val="left" w:pos="1200"/>
              </w:tabs>
              <w:rPr>
                <w:rFonts w:cs="Times New Roman"/>
                <w:sz w:val="22"/>
                <w:szCs w:val="22"/>
                <w:lang w:eastAsia="en-US"/>
              </w:rPr>
            </w:pPr>
            <w:r w:rsidRPr="00FF1931">
              <w:rPr>
                <w:rFonts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1DD45192" wp14:editId="754A0901">
                  <wp:simplePos x="0" y="0"/>
                  <wp:positionH relativeFrom="column">
                    <wp:posOffset>40399</wp:posOffset>
                  </wp:positionH>
                  <wp:positionV relativeFrom="page">
                    <wp:posOffset>-310690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4" w:type="dxa"/>
          </w:tcPr>
          <w:p w:rsidR="003B2FAE" w:rsidRPr="00FF1931" w:rsidRDefault="003B2FAE" w:rsidP="00FE2C89">
            <w:pPr>
              <w:tabs>
                <w:tab w:val="left" w:pos="1200"/>
              </w:tabs>
              <w:ind w:left="-69"/>
              <w:jc w:val="center"/>
              <w:rPr>
                <w:rFonts w:cs="Times New Roman"/>
                <w:b/>
                <w:sz w:val="22"/>
                <w:szCs w:val="25"/>
                <w:lang w:eastAsia="en-US"/>
              </w:rPr>
            </w:pPr>
            <w:r w:rsidRPr="00FF1931">
              <w:rPr>
                <w:rFonts w:cs="Times New Roman"/>
                <w:b/>
                <w:spacing w:val="-6"/>
                <w:sz w:val="22"/>
                <w:szCs w:val="25"/>
                <w:lang w:eastAsia="en-US"/>
              </w:rPr>
              <w:t xml:space="preserve">Совет сельского поселения </w:t>
            </w: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Среднекарамалинский</w:t>
            </w:r>
            <w:proofErr w:type="spellEnd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 сельсовет муниципального района</w:t>
            </w:r>
          </w:p>
          <w:p w:rsidR="003B2FAE" w:rsidRPr="00FF1931" w:rsidRDefault="003B2FAE" w:rsidP="00FE2C89">
            <w:pPr>
              <w:tabs>
                <w:tab w:val="left" w:pos="1200"/>
              </w:tabs>
              <w:ind w:left="-69"/>
              <w:jc w:val="center"/>
              <w:rPr>
                <w:rFonts w:cs="Times New Roman"/>
                <w:b/>
                <w:sz w:val="22"/>
                <w:szCs w:val="25"/>
                <w:lang w:eastAsia="en-US"/>
              </w:rPr>
            </w:pPr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>Ермекеевский</w:t>
            </w:r>
            <w:proofErr w:type="spellEnd"/>
            <w:r w:rsidRPr="00FF1931">
              <w:rPr>
                <w:rFonts w:cs="Times New Roman"/>
                <w:b/>
                <w:sz w:val="22"/>
                <w:szCs w:val="25"/>
                <w:lang w:val="en-US" w:eastAsia="en-US"/>
              </w:rPr>
              <w:t> </w:t>
            </w:r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район </w:t>
            </w:r>
          </w:p>
          <w:p w:rsidR="003B2FAE" w:rsidRPr="00FF1931" w:rsidRDefault="003B2FAE" w:rsidP="00FE2C89">
            <w:pPr>
              <w:tabs>
                <w:tab w:val="left" w:pos="1200"/>
              </w:tabs>
              <w:ind w:left="-69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FF1931">
              <w:rPr>
                <w:rFonts w:cs="Times New Roman"/>
                <w:b/>
                <w:sz w:val="22"/>
                <w:szCs w:val="25"/>
                <w:lang w:eastAsia="en-US"/>
              </w:rPr>
              <w:t xml:space="preserve">Республики Башкортостан </w:t>
            </w:r>
          </w:p>
        </w:tc>
      </w:tr>
      <w:tr w:rsidR="003B2FAE" w:rsidTr="00FE2C89">
        <w:trPr>
          <w:trHeight w:val="411"/>
        </w:trPr>
        <w:tc>
          <w:tcPr>
            <w:tcW w:w="4072" w:type="dxa"/>
          </w:tcPr>
          <w:p w:rsidR="003B2FAE" w:rsidRDefault="003B2FAE" w:rsidP="00FE2C89">
            <w:pPr>
              <w:tabs>
                <w:tab w:val="left" w:pos="1200"/>
              </w:tabs>
              <w:ind w:right="-108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48" w:type="dxa"/>
          </w:tcPr>
          <w:p w:rsidR="003B2FAE" w:rsidRDefault="003B2FAE" w:rsidP="00FE2C89">
            <w:pPr>
              <w:tabs>
                <w:tab w:val="left" w:pos="1200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64" w:type="dxa"/>
          </w:tcPr>
          <w:p w:rsidR="003B2FAE" w:rsidRDefault="003B2FAE" w:rsidP="00FE2C89">
            <w:pPr>
              <w:tabs>
                <w:tab w:val="left" w:pos="1200"/>
              </w:tabs>
              <w:ind w:left="-108"/>
              <w:jc w:val="center"/>
              <w:rPr>
                <w:rFonts w:asciiTheme="minorHAnsi" w:hAnsiTheme="minorHAnsi"/>
                <w:spacing w:val="-4"/>
                <w:sz w:val="22"/>
                <w:szCs w:val="22"/>
                <w:lang w:eastAsia="en-US"/>
              </w:rPr>
            </w:pPr>
          </w:p>
        </w:tc>
      </w:tr>
      <w:tr w:rsidR="003B2FAE" w:rsidTr="00FE2C89">
        <w:trPr>
          <w:trHeight w:val="48"/>
        </w:trPr>
        <w:tc>
          <w:tcPr>
            <w:tcW w:w="10184" w:type="dxa"/>
            <w:gridSpan w:val="3"/>
            <w:hideMark/>
          </w:tcPr>
          <w:p w:rsidR="003B2FAE" w:rsidRDefault="003B2FAE" w:rsidP="00FE2C89">
            <w:pPr>
              <w:tabs>
                <w:tab w:val="left" w:pos="1200"/>
              </w:tabs>
              <w:jc w:val="center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3B2FAE" w:rsidRPr="003B2FAE" w:rsidRDefault="003B2FAE" w:rsidP="003B2FAE">
      <w:pPr>
        <w:rPr>
          <w:sz w:val="22"/>
          <w:szCs w:val="22"/>
        </w:rPr>
      </w:pPr>
      <w:r w:rsidRPr="003B2FAE">
        <w:rPr>
          <w:rFonts w:eastAsia="Arial Unicode MS"/>
          <w:b/>
          <w:bCs/>
          <w:caps/>
          <w:sz w:val="22"/>
          <w:szCs w:val="22"/>
          <w:lang w:eastAsia="en-US"/>
        </w:rPr>
        <w:t xml:space="preserve">              Ҡарар</w:t>
      </w:r>
      <w:r w:rsidRPr="003B2FAE">
        <w:rPr>
          <w:b/>
          <w:bCs/>
          <w:sz w:val="22"/>
          <w:szCs w:val="22"/>
          <w:lang w:eastAsia="en-US"/>
        </w:rPr>
        <w:t xml:space="preserve">                                    № 18/7</w:t>
      </w:r>
      <w:r w:rsidRPr="003B2FAE">
        <w:rPr>
          <w:bCs/>
          <w:sz w:val="22"/>
          <w:szCs w:val="22"/>
          <w:lang w:eastAsia="en-US"/>
        </w:rPr>
        <w:t xml:space="preserve">                              </w:t>
      </w:r>
      <w:r w:rsidRPr="003B2FAE">
        <w:rPr>
          <w:b/>
          <w:bCs/>
          <w:sz w:val="22"/>
          <w:szCs w:val="22"/>
          <w:lang w:eastAsia="en-US"/>
        </w:rPr>
        <w:t>РЕШЕНИЕ</w:t>
      </w:r>
    </w:p>
    <w:p w:rsidR="003B2FAE" w:rsidRPr="003B2FAE" w:rsidRDefault="003B2FAE" w:rsidP="003B2FAE">
      <w:pPr>
        <w:rPr>
          <w:b/>
          <w:sz w:val="22"/>
          <w:szCs w:val="22"/>
        </w:rPr>
      </w:pPr>
      <w:r w:rsidRPr="003B2FAE">
        <w:rPr>
          <w:b/>
          <w:bCs/>
          <w:sz w:val="22"/>
          <w:szCs w:val="22"/>
          <w:lang w:eastAsia="en-US"/>
        </w:rPr>
        <w:t xml:space="preserve">   </w:t>
      </w:r>
      <w:r w:rsidRPr="003B2FAE">
        <w:rPr>
          <w:b/>
          <w:sz w:val="22"/>
          <w:szCs w:val="22"/>
        </w:rPr>
        <w:t xml:space="preserve">    21  июнь  2020 й.                                                                  21  июня 2020 г.</w:t>
      </w:r>
    </w:p>
    <w:p w:rsidR="003B2FAE" w:rsidRPr="003B2FAE" w:rsidRDefault="003B2FAE" w:rsidP="003B2FAE">
      <w:pPr>
        <w:rPr>
          <w:sz w:val="22"/>
          <w:szCs w:val="22"/>
        </w:rPr>
      </w:pPr>
      <w:r w:rsidRPr="003B2FAE">
        <w:rPr>
          <w:sz w:val="22"/>
          <w:szCs w:val="22"/>
        </w:rPr>
        <w:t xml:space="preserve">           </w:t>
      </w:r>
    </w:p>
    <w:p w:rsidR="003B2FAE" w:rsidRPr="003B2FAE" w:rsidRDefault="003B2FAE" w:rsidP="003B2FAE">
      <w:pPr>
        <w:rPr>
          <w:sz w:val="22"/>
          <w:szCs w:val="22"/>
        </w:rPr>
      </w:pPr>
    </w:p>
    <w:p w:rsidR="003B2FAE" w:rsidRPr="003B2FAE" w:rsidRDefault="003B2FAE" w:rsidP="003B2FAE">
      <w:pPr>
        <w:jc w:val="center"/>
        <w:rPr>
          <w:b/>
          <w:sz w:val="22"/>
          <w:szCs w:val="22"/>
        </w:rPr>
      </w:pPr>
      <w:proofErr w:type="gramStart"/>
      <w:r w:rsidRPr="003B2FAE">
        <w:rPr>
          <w:b/>
          <w:sz w:val="22"/>
          <w:szCs w:val="22"/>
        </w:rPr>
        <w:t xml:space="preserve">О публичных  слушаниях по проекту решения совета сельского поселения  </w:t>
      </w:r>
      <w:proofErr w:type="spellStart"/>
      <w:r w:rsidRPr="003B2FAE">
        <w:rPr>
          <w:b/>
          <w:sz w:val="22"/>
          <w:szCs w:val="22"/>
        </w:rPr>
        <w:t>Среднекарамалинский</w:t>
      </w:r>
      <w:proofErr w:type="spellEnd"/>
      <w:r w:rsidRPr="003B2FAE">
        <w:rPr>
          <w:b/>
          <w:sz w:val="22"/>
          <w:szCs w:val="22"/>
        </w:rPr>
        <w:t xml:space="preserve"> сельсовет муниципального района </w:t>
      </w:r>
      <w:proofErr w:type="spellStart"/>
      <w:r w:rsidRPr="003B2FAE">
        <w:rPr>
          <w:b/>
          <w:sz w:val="22"/>
          <w:szCs w:val="22"/>
        </w:rPr>
        <w:t>Ермекеевский</w:t>
      </w:r>
      <w:proofErr w:type="spellEnd"/>
      <w:r w:rsidRPr="003B2FAE">
        <w:rPr>
          <w:b/>
          <w:sz w:val="22"/>
          <w:szCs w:val="22"/>
        </w:rPr>
        <w:t xml:space="preserve"> район Республики Башкортостан  «О проекте решения «О внесении изменений и дополнений в решение Совета сельского поселения </w:t>
      </w:r>
      <w:proofErr w:type="spellStart"/>
      <w:r w:rsidRPr="003B2FAE">
        <w:rPr>
          <w:b/>
          <w:sz w:val="22"/>
          <w:szCs w:val="22"/>
        </w:rPr>
        <w:t>Среднекарамалинский</w:t>
      </w:r>
      <w:proofErr w:type="spellEnd"/>
      <w:r w:rsidRPr="003B2FAE">
        <w:rPr>
          <w:b/>
          <w:sz w:val="22"/>
          <w:szCs w:val="22"/>
        </w:rPr>
        <w:t xml:space="preserve">    сельсовет муниципального района </w:t>
      </w:r>
      <w:proofErr w:type="spellStart"/>
      <w:r w:rsidRPr="003B2FAE">
        <w:rPr>
          <w:b/>
          <w:sz w:val="22"/>
          <w:szCs w:val="22"/>
        </w:rPr>
        <w:t>Ермекеевский</w:t>
      </w:r>
      <w:proofErr w:type="spellEnd"/>
      <w:r w:rsidRPr="003B2FAE">
        <w:rPr>
          <w:b/>
          <w:sz w:val="22"/>
          <w:szCs w:val="22"/>
        </w:rPr>
        <w:t xml:space="preserve">  район Республики Башкортостан от 30.08.2019 №44/5  «Об утверждении правил землепользования и застройки сельского поселения </w:t>
      </w:r>
      <w:proofErr w:type="spellStart"/>
      <w:r w:rsidRPr="003B2FAE">
        <w:rPr>
          <w:b/>
          <w:sz w:val="22"/>
          <w:szCs w:val="22"/>
        </w:rPr>
        <w:t>Среднекарамалинский</w:t>
      </w:r>
      <w:proofErr w:type="spellEnd"/>
      <w:r w:rsidRPr="003B2FAE">
        <w:rPr>
          <w:b/>
          <w:sz w:val="22"/>
          <w:szCs w:val="22"/>
        </w:rPr>
        <w:t xml:space="preserve"> сельсовет МР </w:t>
      </w:r>
      <w:proofErr w:type="spellStart"/>
      <w:r w:rsidRPr="003B2FAE">
        <w:rPr>
          <w:b/>
          <w:sz w:val="22"/>
          <w:szCs w:val="22"/>
        </w:rPr>
        <w:t>Ермекеевский</w:t>
      </w:r>
      <w:proofErr w:type="spellEnd"/>
      <w:r w:rsidRPr="003B2FAE">
        <w:rPr>
          <w:b/>
          <w:sz w:val="22"/>
          <w:szCs w:val="22"/>
        </w:rPr>
        <w:t xml:space="preserve"> район Республики Башкортостан»</w:t>
      </w:r>
      <w:proofErr w:type="gramEnd"/>
    </w:p>
    <w:p w:rsidR="003B2FAE" w:rsidRPr="003B2FAE" w:rsidRDefault="003B2FAE" w:rsidP="003B2FAE">
      <w:pPr>
        <w:jc w:val="both"/>
        <w:rPr>
          <w:sz w:val="22"/>
          <w:szCs w:val="22"/>
        </w:rPr>
      </w:pP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    В соответствии со статьей 28 Федерального закона  «Об общих принципах организации местного самоуправления в Российской Федерации» от 06.10.2003 года №131-ФЗ</w:t>
      </w:r>
      <w:r w:rsidRPr="003B2FAE">
        <w:rPr>
          <w:sz w:val="22"/>
          <w:szCs w:val="22"/>
        </w:rPr>
        <w:tab/>
        <w:t xml:space="preserve">Совет сельского поселения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сельсовет муниципального района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район Республики Башкортостан </w:t>
      </w:r>
      <w:proofErr w:type="gramStart"/>
      <w:r w:rsidRPr="003B2FAE">
        <w:rPr>
          <w:sz w:val="22"/>
          <w:szCs w:val="22"/>
        </w:rPr>
        <w:t>р</w:t>
      </w:r>
      <w:proofErr w:type="gramEnd"/>
      <w:r w:rsidRPr="003B2FAE">
        <w:rPr>
          <w:sz w:val="22"/>
          <w:szCs w:val="22"/>
        </w:rPr>
        <w:t xml:space="preserve"> е ш и л: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</w:p>
    <w:p w:rsidR="003B2FAE" w:rsidRPr="003B2FAE" w:rsidRDefault="003B2FAE" w:rsidP="003B2FAE">
      <w:pPr>
        <w:widowControl/>
        <w:numPr>
          <w:ilvl w:val="0"/>
          <w:numId w:val="3"/>
        </w:numPr>
        <w:tabs>
          <w:tab w:val="clear" w:pos="720"/>
          <w:tab w:val="num" w:pos="-142"/>
        </w:tabs>
        <w:autoSpaceDE/>
        <w:autoSpaceDN/>
        <w:adjustRightInd/>
        <w:ind w:left="-142"/>
        <w:jc w:val="both"/>
        <w:rPr>
          <w:sz w:val="22"/>
          <w:szCs w:val="22"/>
        </w:rPr>
      </w:pPr>
      <w:proofErr w:type="gramStart"/>
      <w:r w:rsidRPr="003B2FAE">
        <w:rPr>
          <w:sz w:val="22"/>
          <w:szCs w:val="22"/>
        </w:rPr>
        <w:t xml:space="preserve">Назначить публичные слушания по проекту  решения Совета   сельского поселения 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сельсовет муниципального района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район Республики Башкортостан «О проекте решения «О внесении изменений и дополнений в решение Совета сельского поселения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   сельсовет муниципального района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 район Республики Башкортостан от 30.08.2019 №44/5</w:t>
      </w:r>
      <w:r w:rsidRPr="003B2FAE">
        <w:rPr>
          <w:b/>
          <w:sz w:val="22"/>
          <w:szCs w:val="22"/>
        </w:rPr>
        <w:t xml:space="preserve">  </w:t>
      </w:r>
      <w:r w:rsidRPr="003B2FAE">
        <w:rPr>
          <w:sz w:val="22"/>
          <w:szCs w:val="22"/>
        </w:rPr>
        <w:t xml:space="preserve">  «Об утверждении Правил землепользования и застройки  сельского поселения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   сельсовет муниципального района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 район Республики Башкортостан»  на 12</w:t>
      </w:r>
      <w:proofErr w:type="gramEnd"/>
      <w:r w:rsidRPr="003B2FAE">
        <w:rPr>
          <w:sz w:val="22"/>
          <w:szCs w:val="22"/>
        </w:rPr>
        <w:t xml:space="preserve"> июля 2021 года (время и место проведения: 15.00 часов, в здании администрации сельского поселения </w:t>
      </w:r>
      <w:proofErr w:type="gramStart"/>
      <w:r w:rsidRPr="003B2FAE">
        <w:rPr>
          <w:sz w:val="22"/>
          <w:szCs w:val="22"/>
        </w:rPr>
        <w:t>с</w:t>
      </w:r>
      <w:proofErr w:type="gramEnd"/>
      <w:r w:rsidRPr="003B2FAE">
        <w:rPr>
          <w:sz w:val="22"/>
          <w:szCs w:val="22"/>
        </w:rPr>
        <w:t xml:space="preserve">. Средние </w:t>
      </w:r>
      <w:proofErr w:type="spellStart"/>
      <w:r w:rsidRPr="003B2FAE">
        <w:rPr>
          <w:sz w:val="22"/>
          <w:szCs w:val="22"/>
        </w:rPr>
        <w:t>Карамалы</w:t>
      </w:r>
      <w:proofErr w:type="spellEnd"/>
      <w:r w:rsidRPr="003B2FAE">
        <w:rPr>
          <w:sz w:val="22"/>
          <w:szCs w:val="22"/>
        </w:rPr>
        <w:t>).</w:t>
      </w:r>
    </w:p>
    <w:p w:rsidR="003B2FAE" w:rsidRPr="003B2FAE" w:rsidRDefault="003B2FAE" w:rsidP="003B2FAE">
      <w:pPr>
        <w:widowControl/>
        <w:numPr>
          <w:ilvl w:val="0"/>
          <w:numId w:val="3"/>
        </w:numPr>
        <w:tabs>
          <w:tab w:val="clear" w:pos="720"/>
          <w:tab w:val="num" w:pos="-142"/>
        </w:tabs>
        <w:autoSpaceDE/>
        <w:autoSpaceDN/>
        <w:adjustRightInd/>
        <w:ind w:left="-142"/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Определить следующий состав комиссии по подготовке и проведению публичных слушаний: </w:t>
      </w:r>
    </w:p>
    <w:p w:rsidR="003B2FAE" w:rsidRPr="003B2FAE" w:rsidRDefault="003B2FAE" w:rsidP="003B2FAE">
      <w:pPr>
        <w:ind w:left="-142"/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- </w:t>
      </w:r>
      <w:proofErr w:type="spellStart"/>
      <w:r w:rsidRPr="003B2FAE">
        <w:rPr>
          <w:sz w:val="22"/>
          <w:szCs w:val="22"/>
        </w:rPr>
        <w:t>Галиуллин</w:t>
      </w:r>
      <w:proofErr w:type="spellEnd"/>
      <w:r w:rsidRPr="003B2FAE">
        <w:rPr>
          <w:sz w:val="22"/>
          <w:szCs w:val="22"/>
        </w:rPr>
        <w:t xml:space="preserve"> Р.Б. - глава сельского поселения 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сельсовет муниципального района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район Республики Башкортостан председатель;</w:t>
      </w:r>
    </w:p>
    <w:p w:rsidR="003B2FAE" w:rsidRPr="003B2FAE" w:rsidRDefault="003B2FAE" w:rsidP="003B2FAE">
      <w:pPr>
        <w:ind w:left="-142"/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- </w:t>
      </w:r>
      <w:proofErr w:type="spellStart"/>
      <w:r w:rsidRPr="003B2FAE">
        <w:rPr>
          <w:sz w:val="22"/>
          <w:szCs w:val="22"/>
        </w:rPr>
        <w:t>Насибуллина</w:t>
      </w:r>
      <w:proofErr w:type="spellEnd"/>
      <w:r w:rsidRPr="003B2FAE">
        <w:rPr>
          <w:sz w:val="22"/>
          <w:szCs w:val="22"/>
        </w:rPr>
        <w:t xml:space="preserve"> З.Ф. – председатель постоянной комиссии по развитию предпринимательства</w:t>
      </w:r>
      <w:proofErr w:type="gramStart"/>
      <w:r w:rsidRPr="003B2FAE">
        <w:rPr>
          <w:sz w:val="22"/>
          <w:szCs w:val="22"/>
        </w:rPr>
        <w:t xml:space="preserve"> ,</w:t>
      </w:r>
      <w:proofErr w:type="gramEnd"/>
      <w:r w:rsidRPr="003B2FAE">
        <w:rPr>
          <w:sz w:val="22"/>
          <w:szCs w:val="22"/>
        </w:rPr>
        <w:t>земельным вопросам , благоустройству  и экологии;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 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- Гаврилова С.В. -  секретарь комиссии, депутат Совета сельского поселения 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сельсовет муниципального района         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район Республики </w:t>
      </w:r>
      <w:r w:rsidRPr="003B2FAE">
        <w:rPr>
          <w:sz w:val="22"/>
          <w:szCs w:val="22"/>
        </w:rPr>
        <w:lastRenderedPageBreak/>
        <w:t>Башкортостан.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           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3. Организацию и проведение публичных слушаний по проекту решения Совета сельского поселения 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сельсовет муниципального района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район РБ «О проекте решения «О внесении изменений и дополнений в решение Совета сельского поселения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   сельсовет муниципального района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 район Республики Башкортостан от </w:t>
      </w:r>
      <w:proofErr w:type="spellStart"/>
      <w:proofErr w:type="gramStart"/>
      <w:r w:rsidRPr="003B2FAE">
        <w:rPr>
          <w:sz w:val="22"/>
          <w:szCs w:val="22"/>
        </w:rPr>
        <w:t>от</w:t>
      </w:r>
      <w:proofErr w:type="spellEnd"/>
      <w:proofErr w:type="gramEnd"/>
      <w:r w:rsidRPr="003B2FAE">
        <w:rPr>
          <w:b/>
          <w:sz w:val="22"/>
          <w:szCs w:val="22"/>
        </w:rPr>
        <w:t xml:space="preserve"> </w:t>
      </w:r>
      <w:r w:rsidRPr="003B2FAE">
        <w:rPr>
          <w:sz w:val="22"/>
          <w:szCs w:val="22"/>
        </w:rPr>
        <w:t>30.08.2019 №44/5</w:t>
      </w:r>
      <w:r w:rsidRPr="003B2FAE">
        <w:rPr>
          <w:b/>
          <w:sz w:val="22"/>
          <w:szCs w:val="22"/>
        </w:rPr>
        <w:t xml:space="preserve"> </w:t>
      </w:r>
      <w:r w:rsidRPr="003B2FAE">
        <w:rPr>
          <w:sz w:val="22"/>
          <w:szCs w:val="22"/>
        </w:rPr>
        <w:t xml:space="preserve">«Об утверждении Правил землепользования и застройки  сельского поселения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   сельсовет муниципального района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 район Республики Башкортостан» возложить на комиссию по подготовке и проведению публичных слушаний.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4. Установить, что письменные предложения жителей сельского поселения 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сельсовет муниципального района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район Республики Башкортостан направляются в Совет сельского поселения 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сельсовет муниципального района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район Республики Башкортостан (по адресу: </w:t>
      </w:r>
      <w:proofErr w:type="gramStart"/>
      <w:r w:rsidRPr="003B2FAE">
        <w:rPr>
          <w:sz w:val="22"/>
          <w:szCs w:val="22"/>
        </w:rPr>
        <w:t>с</w:t>
      </w:r>
      <w:proofErr w:type="gramEnd"/>
      <w:r w:rsidRPr="003B2FAE">
        <w:rPr>
          <w:sz w:val="22"/>
          <w:szCs w:val="22"/>
        </w:rPr>
        <w:t xml:space="preserve">. Средние </w:t>
      </w:r>
      <w:proofErr w:type="spellStart"/>
      <w:r w:rsidRPr="003B2FAE">
        <w:rPr>
          <w:sz w:val="22"/>
          <w:szCs w:val="22"/>
        </w:rPr>
        <w:t>Карамалы</w:t>
      </w:r>
      <w:proofErr w:type="spellEnd"/>
      <w:r w:rsidRPr="003B2FAE">
        <w:rPr>
          <w:sz w:val="22"/>
          <w:szCs w:val="22"/>
        </w:rPr>
        <w:t>, ул. Чапаева, 2) до 11 июля 2021 года.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 5.  Проект решения Совета сельского поселения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сельсовет 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  <w:r w:rsidRPr="003B2FAE">
        <w:rPr>
          <w:sz w:val="22"/>
          <w:szCs w:val="22"/>
        </w:rPr>
        <w:t xml:space="preserve"> </w:t>
      </w:r>
      <w:proofErr w:type="gramStart"/>
      <w:r w:rsidRPr="003B2FAE">
        <w:rPr>
          <w:sz w:val="22"/>
          <w:szCs w:val="22"/>
        </w:rPr>
        <w:t xml:space="preserve">муниципального района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район Республики Башкортостан  «О проекте решения «О внесении изменений и дополнений в решение   Совета сельского поселения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  сельсовет муниципального  района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 район Республики Башкортостан от    30.08.2019 №44/5    «Об утверждении Правил землепользования и застройки  сельского поселения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  сельсовет  муниципального района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 район Республики Башкортостан»  разместить на сайте администрации сельского поселения 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сельсовет муниципального района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район Республики</w:t>
      </w:r>
      <w:proofErr w:type="gramEnd"/>
      <w:r w:rsidRPr="003B2FAE">
        <w:rPr>
          <w:sz w:val="22"/>
          <w:szCs w:val="22"/>
        </w:rPr>
        <w:t xml:space="preserve"> Башкортостан,  обнародовать на информационных стендах в администрации   сельского поселения </w:t>
      </w: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сельсовет муниципального района </w:t>
      </w:r>
      <w:proofErr w:type="spellStart"/>
      <w:r w:rsidRPr="003B2FAE">
        <w:rPr>
          <w:sz w:val="22"/>
          <w:szCs w:val="22"/>
        </w:rPr>
        <w:t>Ермекеевский</w:t>
      </w:r>
      <w:proofErr w:type="spellEnd"/>
      <w:r w:rsidRPr="003B2FAE">
        <w:rPr>
          <w:sz w:val="22"/>
          <w:szCs w:val="22"/>
        </w:rPr>
        <w:t xml:space="preserve"> район     Республики Башкортостан.      </w:t>
      </w:r>
    </w:p>
    <w:p w:rsidR="003B2FAE" w:rsidRPr="003B2FAE" w:rsidRDefault="003B2FAE" w:rsidP="003B2FAE">
      <w:pPr>
        <w:jc w:val="both"/>
        <w:rPr>
          <w:sz w:val="22"/>
          <w:szCs w:val="22"/>
        </w:rPr>
      </w:pPr>
    </w:p>
    <w:p w:rsidR="003B2FAE" w:rsidRPr="003B2FAE" w:rsidRDefault="003B2FAE" w:rsidP="003B2FAE">
      <w:pPr>
        <w:rPr>
          <w:sz w:val="22"/>
          <w:szCs w:val="22"/>
        </w:rPr>
      </w:pPr>
    </w:p>
    <w:p w:rsidR="003B2FAE" w:rsidRPr="003B2FAE" w:rsidRDefault="003B2FAE" w:rsidP="003B2FAE">
      <w:pPr>
        <w:rPr>
          <w:sz w:val="22"/>
          <w:szCs w:val="22"/>
        </w:rPr>
      </w:pPr>
    </w:p>
    <w:p w:rsidR="003B2FAE" w:rsidRPr="003B2FAE" w:rsidRDefault="003B2FAE" w:rsidP="003B2FAE">
      <w:pPr>
        <w:rPr>
          <w:sz w:val="22"/>
          <w:szCs w:val="22"/>
        </w:rPr>
      </w:pPr>
      <w:r w:rsidRPr="003B2FAE">
        <w:rPr>
          <w:sz w:val="22"/>
          <w:szCs w:val="22"/>
        </w:rPr>
        <w:t>Глава сельского поселения</w:t>
      </w:r>
    </w:p>
    <w:p w:rsidR="003B2FAE" w:rsidRPr="003B2FAE" w:rsidRDefault="003B2FAE" w:rsidP="003B2FAE">
      <w:pPr>
        <w:rPr>
          <w:sz w:val="22"/>
          <w:szCs w:val="22"/>
        </w:rPr>
      </w:pPr>
      <w:proofErr w:type="spellStart"/>
      <w:r w:rsidRPr="003B2FAE">
        <w:rPr>
          <w:sz w:val="22"/>
          <w:szCs w:val="22"/>
        </w:rPr>
        <w:t>Среднекарамалинский</w:t>
      </w:r>
      <w:proofErr w:type="spellEnd"/>
      <w:r w:rsidRPr="003B2FAE">
        <w:rPr>
          <w:sz w:val="22"/>
          <w:szCs w:val="22"/>
        </w:rPr>
        <w:t xml:space="preserve"> сельсовет                                                             Р.Б. </w:t>
      </w:r>
      <w:proofErr w:type="spellStart"/>
      <w:r w:rsidRPr="003B2FAE">
        <w:rPr>
          <w:sz w:val="22"/>
          <w:szCs w:val="22"/>
        </w:rPr>
        <w:t>Галиуллин</w:t>
      </w:r>
      <w:proofErr w:type="spellEnd"/>
    </w:p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E2"/>
    <w:rsid w:val="003B2FAE"/>
    <w:rsid w:val="004E05E2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3B2F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3B2F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3766</Words>
  <Characters>21471</Characters>
  <Application>Microsoft Office Word</Application>
  <DocSecurity>0</DocSecurity>
  <Lines>178</Lines>
  <Paragraphs>50</Paragraphs>
  <ScaleCrop>false</ScaleCrop>
  <Company/>
  <LinksUpToDate>false</LinksUpToDate>
  <CharactersWithSpaces>25187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2021-08-02T04:52:00Z</dcterms:created>
  <dcterms:modified xsi:type="dcterms:W3CDTF">2021-08-02T04:53:00Z</dcterms:modified>
</cp:coreProperties>
</file>