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8" w:rsidRPr="00C56728" w:rsidRDefault="00C56728" w:rsidP="00C56728">
      <w:pPr>
        <w:tabs>
          <w:tab w:val="left" w:pos="285"/>
          <w:tab w:val="center" w:pos="4988"/>
        </w:tabs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C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22423" wp14:editId="7AC1292E">
            <wp:simplePos x="0" y="0"/>
            <wp:positionH relativeFrom="column">
              <wp:posOffset>2505075</wp:posOffset>
            </wp:positionH>
            <wp:positionV relativeFrom="page">
              <wp:posOffset>438150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БАШ</w:t>
      </w:r>
      <w:proofErr w:type="gramEnd"/>
      <w:r w:rsidRPr="00C56728">
        <w:rPr>
          <w:rFonts w:ascii="Lucida Sans Unicode" w:eastAsia="Arial Unicode MS" w:hAnsi="Lucida Sans Unicode" w:cs="Lucida Sans Unicode"/>
          <w:b/>
          <w:color w:val="000000"/>
          <w:sz w:val="16"/>
          <w:szCs w:val="16"/>
          <w:lang w:eastAsia="ru-RU"/>
        </w:rPr>
        <w:t>Ҡ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ОРТОСТАН РЕСПУБЛИКАҺЫның 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        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 w:eastAsia="ru-RU"/>
        </w:rPr>
        <w:t xml:space="preserve"> 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Р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ЕСПУБЛИка БАШКОРТОСТАН</w:t>
      </w:r>
    </w:p>
    <w:p w:rsidR="00C56728" w:rsidRPr="00C56728" w:rsidRDefault="00C56728" w:rsidP="00C56728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ЙƏРМƏКƏЙ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районы                                                                     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 w:eastAsia="ru-RU"/>
        </w:rPr>
        <w:t xml:space="preserve">  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администрация сельского поселения</w:t>
      </w:r>
    </w:p>
    <w:p w:rsidR="00C56728" w:rsidRPr="00C56728" w:rsidRDefault="00C56728" w:rsidP="00C56728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муниципаль РАЙОНЫның                                                                    сРЕДНЕКАРАМАЛИНСКИЙ СЕЛЬСОВЕТ </w:t>
      </w:r>
    </w:p>
    <w:p w:rsidR="00C56728" w:rsidRPr="00C56728" w:rsidRDefault="00C56728" w:rsidP="00C56728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УРТА КАРАМАЛЫ АУЫЛ СОВЕТЫ                                                                       мУНИЦИПАЛЬНОГО    РАЙОНА        </w:t>
      </w:r>
    </w:p>
    <w:p w:rsidR="00C56728" w:rsidRPr="00C56728" w:rsidRDefault="00C56728" w:rsidP="00C56728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БИЛ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ƏмƏ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Һе хакими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</w:t>
      </w: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те                                                                                      ЕРМЕКЕЕВСКий РАЙОН      </w:t>
      </w:r>
    </w:p>
    <w:p w:rsidR="00C56728" w:rsidRPr="00C56728" w:rsidRDefault="00C56728" w:rsidP="00C56728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</w:t>
      </w:r>
    </w:p>
    <w:p w:rsidR="00C56728" w:rsidRPr="00C56728" w:rsidRDefault="00C56728" w:rsidP="00C56728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</w:pPr>
      <w:r w:rsidRPr="00C56728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</w:t>
      </w:r>
      <w:r w:rsidRPr="00C56728">
        <w:rPr>
          <w:rFonts w:ascii="Cambria" w:eastAsia="Times New Roman" w:hAnsi="Cambria" w:cs="Times New Roman"/>
          <w:color w:val="000000"/>
          <w:lang w:eastAsia="ru-RU"/>
        </w:rPr>
        <w:t xml:space="preserve">452183,   </w:t>
      </w:r>
      <w:proofErr w:type="spellStart"/>
      <w:r w:rsidRPr="00C56728">
        <w:rPr>
          <w:rFonts w:ascii="Cambria" w:eastAsia="Times New Roman" w:hAnsi="Cambria" w:cs="Times New Roman"/>
          <w:color w:val="000000"/>
          <w:lang w:eastAsia="ru-RU"/>
        </w:rPr>
        <w:t>Урта</w:t>
      </w:r>
      <w:proofErr w:type="spellEnd"/>
      <w:r w:rsidRPr="00C56728">
        <w:rPr>
          <w:rFonts w:ascii="Cambria" w:eastAsia="Times New Roman" w:hAnsi="Cambria" w:cs="Times New Roman"/>
          <w:color w:val="000000"/>
          <w:lang w:eastAsia="ru-RU"/>
        </w:rPr>
        <w:t xml:space="preserve">  </w:t>
      </w:r>
      <w:proofErr w:type="spellStart"/>
      <w:r w:rsidRPr="00C56728">
        <w:rPr>
          <w:rFonts w:ascii="Cambria" w:eastAsia="Times New Roman" w:hAnsi="Cambria" w:cs="Times New Roman"/>
          <w:color w:val="000000"/>
          <w:lang w:eastAsia="ru-RU"/>
        </w:rPr>
        <w:t>Карамалы</w:t>
      </w:r>
      <w:proofErr w:type="spellEnd"/>
      <w:r w:rsidRPr="00C56728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proofErr w:type="spellStart"/>
      <w:r w:rsidRPr="00C56728">
        <w:rPr>
          <w:rFonts w:ascii="Cambria" w:eastAsia="Times New Roman" w:hAnsi="Cambria" w:cs="Times New Roman"/>
          <w:color w:val="000000"/>
          <w:lang w:eastAsia="ru-RU"/>
        </w:rPr>
        <w:t>ауылы</w:t>
      </w:r>
      <w:proofErr w:type="spellEnd"/>
      <w:r w:rsidRPr="00C56728">
        <w:rPr>
          <w:rFonts w:ascii="Cambria" w:eastAsia="Times New Roman" w:hAnsi="Cambria" w:cs="Times New Roman"/>
          <w:color w:val="000000"/>
          <w:lang w:eastAsia="ru-RU"/>
        </w:rPr>
        <w:t xml:space="preserve"> ,                                                            452183,  </w:t>
      </w:r>
      <w:proofErr w:type="gramStart"/>
      <w:r w:rsidRPr="00C56728">
        <w:rPr>
          <w:rFonts w:ascii="Cambria" w:eastAsia="Times New Roman" w:hAnsi="Cambria" w:cs="Times New Roman"/>
          <w:color w:val="000000"/>
          <w:lang w:eastAsia="ru-RU"/>
        </w:rPr>
        <w:t>с</w:t>
      </w:r>
      <w:proofErr w:type="gramEnd"/>
      <w:r w:rsidRPr="00C56728">
        <w:rPr>
          <w:rFonts w:ascii="Cambria" w:eastAsia="Times New Roman" w:hAnsi="Cambria" w:cs="Times New Roman"/>
          <w:color w:val="000000"/>
          <w:lang w:eastAsia="ru-RU"/>
        </w:rPr>
        <w:t xml:space="preserve">. Средние </w:t>
      </w:r>
      <w:proofErr w:type="spellStart"/>
      <w:r w:rsidRPr="00C56728">
        <w:rPr>
          <w:rFonts w:ascii="Cambria" w:eastAsia="Times New Roman" w:hAnsi="Cambria" w:cs="Times New Roman"/>
          <w:color w:val="000000"/>
          <w:lang w:eastAsia="ru-RU"/>
        </w:rPr>
        <w:t>Карамалы</w:t>
      </w:r>
      <w:proofErr w:type="spellEnd"/>
      <w:r w:rsidRPr="00C56728">
        <w:rPr>
          <w:rFonts w:ascii="Cambria" w:eastAsia="Times New Roman" w:hAnsi="Cambria" w:cs="Times New Roman"/>
          <w:color w:val="000000"/>
          <w:lang w:eastAsia="ru-RU"/>
        </w:rPr>
        <w:t xml:space="preserve">,  </w:t>
      </w:r>
    </w:p>
    <w:p w:rsidR="00C56728" w:rsidRPr="00C56728" w:rsidRDefault="00C56728" w:rsidP="00C5672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Чапаев </w:t>
      </w:r>
      <w:proofErr w:type="spellStart"/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урамы</w:t>
      </w:r>
      <w:proofErr w:type="spellEnd"/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 30  тел. 2-58-17                                                   </w:t>
      </w:r>
      <w:proofErr w:type="spellStart"/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ул</w:t>
      </w:r>
      <w:proofErr w:type="gramStart"/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.Ч</w:t>
      </w:r>
      <w:proofErr w:type="gramEnd"/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апаева</w:t>
      </w:r>
      <w:proofErr w:type="spellEnd"/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 д. 30, тел. 2-58-17</w:t>
      </w:r>
    </w:p>
    <w:p w:rsidR="00C56728" w:rsidRPr="00C56728" w:rsidRDefault="00C56728" w:rsidP="00C56728">
      <w:pPr>
        <w:spacing w:after="0" w:line="240" w:lineRule="auto"/>
        <w:ind w:left="-300"/>
        <w:rPr>
          <w:rFonts w:ascii="Lucida Sans Unicode" w:eastAsia="Times New Roman" w:hAnsi="Lucida Sans Unicode" w:cs="Lucida Sans Unicode"/>
          <w:b/>
          <w:sz w:val="16"/>
          <w:szCs w:val="16"/>
          <w:lang w:eastAsia="ru-RU"/>
        </w:rPr>
      </w:pPr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</w:t>
      </w:r>
      <w:hyperlink r:id="rId7" w:history="1"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karam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ss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1@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56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hyperlink r:id="rId8" w:history="1"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karam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ss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1@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56728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5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56728" w:rsidRPr="00C56728" w:rsidRDefault="00C56728" w:rsidP="00C56728">
      <w:pPr>
        <w:pBdr>
          <w:bottom w:val="thinThickSmallGap" w:sz="24" w:space="3" w:color="auto"/>
        </w:pBdr>
        <w:spacing w:after="0" w:line="240" w:lineRule="auto"/>
        <w:ind w:left="-300"/>
        <w:jc w:val="center"/>
        <w:rPr>
          <w:rFonts w:ascii="Lucida Sans Unicode" w:eastAsia="Times New Roman" w:hAnsi="Lucida Sans Unicode" w:cs="Lucida Sans Unicode"/>
          <w:sz w:val="4"/>
          <w:szCs w:val="4"/>
          <w:lang w:eastAsia="ru-RU"/>
        </w:rPr>
      </w:pPr>
    </w:p>
    <w:p w:rsidR="00C56728" w:rsidRPr="00C56728" w:rsidRDefault="00C56728" w:rsidP="00C56728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C56728">
        <w:rPr>
          <w:rFonts w:ascii="Times New Roman" w:eastAsia="Arial Unicode MS" w:hAnsi="Lucida Sans Unicode" w:cs="Times New Roman"/>
          <w:b/>
          <w:sz w:val="26"/>
          <w:szCs w:val="26"/>
          <w:lang w:eastAsia="ru-RU"/>
        </w:rPr>
        <w:t xml:space="preserve">              </w:t>
      </w:r>
      <w:r w:rsidRPr="00C56728">
        <w:rPr>
          <w:rFonts w:ascii="Times New Roman" w:eastAsia="Arial Unicode MS" w:hAnsi="Lucida Sans Unicode" w:cs="Times New Roman"/>
          <w:b/>
          <w:sz w:val="26"/>
          <w:szCs w:val="26"/>
          <w:lang w:eastAsia="ru-RU"/>
        </w:rPr>
        <w:t>Ҡ</w:t>
      </w: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АРАР                                        №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28/1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</w:t>
      </w:r>
      <w:r w:rsidRPr="00C567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ПОСТАНОВЛЕНИЕ</w:t>
      </w:r>
    </w:p>
    <w:p w:rsidR="00C56728" w:rsidRPr="00C56728" w:rsidRDefault="00C56728" w:rsidP="00C567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«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10</w:t>
      </w: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июль</w:t>
      </w: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2020 й.</w:t>
      </w:r>
      <w:r w:rsidRPr="00C56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</w:t>
      </w: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10</w:t>
      </w: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июля</w:t>
      </w:r>
      <w:r w:rsidRPr="00C5672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2020 г.</w:t>
      </w:r>
      <w:r w:rsidRPr="00C56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56728" w:rsidRDefault="00C56728" w:rsidP="00C56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728" w:rsidRDefault="00C56728" w:rsidP="00C567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 проведении месячника по безопасности на водных объектах</w:t>
      </w:r>
    </w:p>
    <w:bookmarkEnd w:id="0"/>
    <w:p w:rsidR="00C56728" w:rsidRDefault="00C56728" w:rsidP="00C5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56728" w:rsidRDefault="00C56728" w:rsidP="00C5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Постановления Правительства республики Башкортостан от 07.06.2013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  Башкортостан», в целях обеспечения безопасности и снижения гибели людей на водных 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>,                              ПОСТАНОВЛЯЮ:</w:t>
      </w:r>
    </w:p>
    <w:p w:rsidR="00C56728" w:rsidRDefault="00C56728" w:rsidP="00C5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56728" w:rsidRDefault="00C56728" w:rsidP="00C56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месячник безопасности на водных объектах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10 июля по 10 августа 2020 года.</w:t>
      </w:r>
    </w:p>
    <w:p w:rsidR="00C56728" w:rsidRDefault="00C56728" w:rsidP="00C56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мобильной профилактической группы согласно приложению № 1 к настоящему постановлению.</w:t>
      </w:r>
    </w:p>
    <w:p w:rsidR="00C56728" w:rsidRDefault="00C56728" w:rsidP="00C56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 ежедневно проводить выездные рейды к местам скопления граждан на побережье водных объектов и привлечение граждан к мерам административного воздействия за нарушения правил охраны жизни людей на воде совместно с органами внутренних дел и членами административной комиссии. В ходе рейдов организовать оповещение граждан через средства громкоговорящей связи.</w:t>
      </w:r>
    </w:p>
    <w:p w:rsidR="00C56728" w:rsidRDefault="00C56728" w:rsidP="00C56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проводить  разъяснительную, профилактическую  работу среди населения о правилах охраны жизни людей на воде, на сходах граждан, соблюдая меры профилактики для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>
        <w:rPr>
          <w:rFonts w:ascii="Times New Roman" w:hAnsi="Times New Roman" w:cs="Times New Roman"/>
          <w:sz w:val="24"/>
          <w:szCs w:val="24"/>
        </w:rPr>
        <w:t>-2019).</w:t>
      </w:r>
    </w:p>
    <w:p w:rsidR="00C56728" w:rsidRDefault="00C56728" w:rsidP="00C567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Рекомендовать мобильной профилактической группе ежедневно отчитываться после проведения рейдов во время проведения  месячника безопасности на водных объектах на территории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 Башкортостан по количеству розданных листовок, проведенных профилактических бесед с родителями специалисту сельского поселения.</w:t>
      </w:r>
    </w:p>
    <w:p w:rsidR="00C56728" w:rsidRDefault="00C56728" w:rsidP="00C567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Настоящее постановление подлежит обнародованию путем размещения на официальном сайте сельского поселения 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 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стенде в здании Администрации сельского поселения 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56728" w:rsidRDefault="00C56728" w:rsidP="00C567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  оставляю за собой.</w:t>
      </w:r>
    </w:p>
    <w:p w:rsidR="00C56728" w:rsidRDefault="00C56728" w:rsidP="00C5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56728" w:rsidRDefault="00C56728" w:rsidP="00C5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Глава  сельского поселения</w:t>
      </w:r>
    </w:p>
    <w:p w:rsidR="00C56728" w:rsidRDefault="00C56728" w:rsidP="00C5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</w:p>
    <w:p w:rsidR="00C56728" w:rsidRDefault="00C56728" w:rsidP="00C56728">
      <w:pPr>
        <w:pStyle w:val="a3"/>
        <w:jc w:val="right"/>
        <w:rPr>
          <w:rFonts w:ascii="Times New Roman" w:hAnsi="Times New Roman" w:cs="Times New Roman"/>
        </w:rPr>
      </w:pPr>
      <w:r>
        <w:lastRenderedPageBreak/>
        <w:t>                                                                    </w:t>
      </w:r>
      <w:r>
        <w:rPr>
          <w:rFonts w:ascii="Times New Roman" w:hAnsi="Times New Roman" w:cs="Times New Roman"/>
        </w:rPr>
        <w:t>Приложение № 1</w:t>
      </w:r>
    </w:p>
    <w:p w:rsidR="00C56728" w:rsidRDefault="00C56728" w:rsidP="00C567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 к постановлению главы СП </w:t>
      </w:r>
    </w:p>
    <w:p w:rsidR="00C56728" w:rsidRDefault="00C56728" w:rsidP="00C56728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Среднекарамалинский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C56728" w:rsidRDefault="00C56728" w:rsidP="00C567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               МР </w:t>
      </w:r>
      <w:proofErr w:type="spellStart"/>
      <w:r>
        <w:rPr>
          <w:rFonts w:ascii="Times New Roman" w:hAnsi="Times New Roman" w:cs="Times New Roman"/>
        </w:rPr>
        <w:t>Ермекеевский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</w:p>
    <w:p w:rsidR="00C56728" w:rsidRDefault="00C56728" w:rsidP="00C567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           № </w:t>
      </w:r>
      <w:r>
        <w:rPr>
          <w:rFonts w:ascii="Times New Roman" w:hAnsi="Times New Roman" w:cs="Times New Roman"/>
        </w:rPr>
        <w:t>28/1</w:t>
      </w:r>
      <w:r>
        <w:rPr>
          <w:rFonts w:ascii="Times New Roman" w:hAnsi="Times New Roman" w:cs="Times New Roman"/>
        </w:rPr>
        <w:t xml:space="preserve"> от 10.07.2020 г.</w:t>
      </w: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56728" w:rsidRDefault="00C56728" w:rsidP="00C56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мобильной профилактической группы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сельского поселения 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УУП ОМВБ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РБ - 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волонтер – Гаврилова Е.Г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C56728" w:rsidRDefault="00C56728" w:rsidP="00C56728">
      <w:pPr>
        <w:rPr>
          <w:rFonts w:ascii="Times New Roman" w:hAnsi="Times New Roman" w:cs="Times New Roman"/>
          <w:sz w:val="24"/>
          <w:szCs w:val="24"/>
        </w:rPr>
      </w:pPr>
    </w:p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4994"/>
    <w:multiLevelType w:val="multilevel"/>
    <w:tmpl w:val="D526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BC"/>
    <w:rsid w:val="000A554E"/>
    <w:rsid w:val="002A75CB"/>
    <w:rsid w:val="00913BF2"/>
    <w:rsid w:val="009F7EBC"/>
    <w:rsid w:val="00C56728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728"/>
    <w:pPr>
      <w:spacing w:line="240" w:lineRule="auto"/>
    </w:pPr>
  </w:style>
  <w:style w:type="paragraph" w:styleId="a4">
    <w:name w:val="List Paragraph"/>
    <w:basedOn w:val="a"/>
    <w:uiPriority w:val="34"/>
    <w:qFormat/>
    <w:rsid w:val="00C5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728"/>
    <w:pPr>
      <w:spacing w:line="240" w:lineRule="auto"/>
    </w:pPr>
  </w:style>
  <w:style w:type="paragraph" w:styleId="a4">
    <w:name w:val="List Paragraph"/>
    <w:basedOn w:val="a"/>
    <w:uiPriority w:val="34"/>
    <w:qFormat/>
    <w:rsid w:val="00C5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2020-08-06T06:00:00Z</cp:lastPrinted>
  <dcterms:created xsi:type="dcterms:W3CDTF">2020-08-06T05:54:00Z</dcterms:created>
  <dcterms:modified xsi:type="dcterms:W3CDTF">2020-08-06T06:04:00Z</dcterms:modified>
</cp:coreProperties>
</file>